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المستوي على العرش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ذكر رضا ميفرمايد و او را بِما يُحِبُّ وَيَرْضَى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مينمايد،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رحيق مختوم از يد قيّوم بكمال استقامت و رضا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بياشاميد، الحمد لله باصغاء ندا فائز شدى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فقش اقبال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نمودى، جهد نما تا ظاهر شود از تو ما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بْقَى بِهِ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بِدَوامِ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وَالْمَلَك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وْتِ، امروز سلطان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يّامست چه كه منادى طور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ظاهرًا باهرًا ندا ميفرمايد و خلق را بصراط مستقيم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دعوت مينماي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طُوْبَى لَكَ بِما فُزْتَ بِلَوْحِهِ الْعَزِيْزِ الْبَدِيْعِ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