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مقصود عالميان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محمّد الحمد لله در يوميكه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وجه منوّر است و در كتب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بيوم الله معروف بخدمت مظلوم فائزى، و اين مقاميست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جميع ملأ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فردوس و حظائر قدس طالب آن بوده اند،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لعمر الله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مكان از ذكر آن عاجز و قاصر است، أَنِ احْفَظْ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مَقامَكَ بِاسْمِ رَبِّكَ الْمُقْتَدِرِ الْقَدِيرِ، چه كه نفوسيكه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حولند بايد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حوال ناظر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و إرادهٴ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باشند، ايشانند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نفوسيكه ميفرمايد لا يَسْبِقُوْنَهُ بِالْقَوْلِ، سمع مترصّد كلمهٴ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سْمَعْ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عين منتظر كلمهٴ مباركهٴ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نْظُرْ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لسان مستعدّ ظهور كلمهٴ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نْطِقْ،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چه كه آن نفوس از خود و ما عندهم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راده و مشي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 خود فانى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بِما أَرادَهُ الله ناظر و ناطق و متكلّم و قائم، يا مُحَمَّدُ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اشْكرِ اللهَ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بِما أَيَّدَكَ وَقَرَّبَكَ وَأَسْمَعَكَ وَأَنْطَقَكَ فِيْ يَوْمٍ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فِيْهِ أَعْرَضَ عَنْهُ الْعِبادُ إِلاَّ مَنْ شاءَ وَأَرادَ،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رَبَّكَ لَهُوَ الْمُقْتَدِرُ الْقَدِيْرُ، نامه هاى متعددّه كه دوستان حق بآنجناب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رسال داشتند عبد حاضر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لدى المظلوم معروض داشت،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كل بنعمت باقيه 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مقامى بكلمهٴ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تعبير شده فائز شوند، اين كلمهٴ عليا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صحيفهٴ حمرا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ثبت شده طُوْبَى لِنَفْسٍ فازَتْ بِكَلِمَةِ اللهِ فِيْ أَيَّامِهِ، چه كه هر نفسى فائز شود بذكر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آن ذكر بمثابهٴ سراج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مام وجه او در جميع عوالم ظاهر و باهر و روشن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هويداست، حال ملاحظه كن در عظمت اينمقام طُوْبَى لِلْفائِزِيْنَ، جميع نفوسيكه در نامها مذكور بود بذكر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بكلمهٴ او مفتخر، إِنَّ رَبَّكَ الرَّحْمنَ لَهُوَ الْمُقْتَدِرُ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يَشاءُ بِقَوْلِهِ كُنْ فَيَكُوْنُ، مخصوص 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يك لوح أمنع أقدس از سماء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مشيّت نازل، از حق سائل و آمل شو تا كُل را بحفظ اينمقاميكه قلم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بعظمت آن اعتراف نموده موفّق نمايد، جناب ميرزا و جناب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سيد عليهما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>٦٦٩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ذكر حضور نفوس مقدّسهٴ مطمئنّه را نموده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بودند، طُوْبَى لَهُمْ وَلِنادِيْهِمْ وَلِلْمَقَرِّ الَّذِيْ فازَ بِهِمْ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سَمِعَ نِدائَهُمْ فِيْ ذِكُرِ اللهِ مَحْبُوْبِهِمْ وَمَقْصُوْدِهِمْ،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عرف اتّحاد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زال از ايشان متضوّع باشد و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بحكمت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تمام در ارتفاع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كمال جهد را مبذول دارند، آنچه اين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يام وارد شده و ظاهر گشته از قبل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جارى و نازل، طُوْبَى لِمَنْ عَرَفَ وَكُانَ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الْمُوْقِنِيْنَ، امروز بايد نفوس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موقنهٴ قويه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مالك بريّه كوثر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حيوان را بر كل مبذول دارند، ناس غافلند و از بحر دانائى ممنوع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محروم،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فرقان تفكّر نمائيد كه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قوال سخيفهٴ قدما بچه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مقدار محتجب و بعيد مشاهده شدند، آفتاب يقين مشرق و بحر علم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موّاج مع ذلك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ظنون متمسّك و بذيل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وهام متشبّثند، امروز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روزيست كه كُتب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وّلين و آخرين بتصديق اين ظهور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معلّق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منوط است،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شيا باو شناخته ميشوند و او بنفسه قائم و ظاهر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معروف، طُوْبَى لِعَبْدٍ عَرَفَ وَوَيْلٌ لِكُلِّ مُنْكُرٍ أَثِيْمٍ،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جميع كتب قبل اينمقام مخصوص باين ظهور است، اگر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بصار يافت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شود و آذان مشاهده گردد تَسْمَعُ وَتَشْهَدُ بِما شَهِدَ بِهِ اللهُ وتَعْتَرِفُ بِما اعْتَرَفَ بِهِ الْقَلَمُ الأَعْلَى، يا مُحَمَّدُ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اعْرَفْ ما أَلْقَيْناكُ فَضْلاً مِنْ لَدُنَّا ثُمَّ اشْكُرْ رَبَّكُ النَّاطِقَ الْبَصِيْرَ، إِنَّا نُكُبِّرُ مِنْ هَذا الْمَقامِ عَلَيْكُ وَعَلى الّذِيْنَ حَضَرَتْ كُتُبُهُمْ لَدَى الْمَظْلُوْمِ وَفازُوا بِالاسْتِقامَةِ فِيْ هَذا الأَمْرِ الأَعْظَمِ الأَبْدَعِ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الْعَزِيْزِ الْحَكُيْمِ، يا أَيُّها الطَّائِفُ حَوْلَ السِّجْنِ دوستان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لهيرا بشارت ده بآنچه نازل شده تا كل بعنايت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مسرور شوند وبِما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يَنْبَغِيْ لأَيَّامِ اللهِ قيام نمايند، إِنَّ رَبَّكُ يَفْعَلُ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يَشاءُ وَيَحْكُمُ كُيْفَ أَرادَ لا إلهَ إِلاَّ هُوَ السَّامِعُ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الْبَصِيْرُ، الْبَهاءُ عَلَيْكُ وَعَلَيْهِمْ مِنْ لَدُنْ فَضَّالٍ كَرِيْمٍ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IQ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161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