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8A03" w14:textId="77777777" w:rsidR="00F873AE" w:rsidRPr="00F873AE" w:rsidRDefault="00F873AE" w:rsidP="00F873AE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F873AE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بنام خداوند دانا</w:t>
      </w:r>
    </w:p>
    <w:p w14:paraId="1213437A" w14:textId="77777777" w:rsidR="00F873AE" w:rsidRDefault="00F873AE" w:rsidP="00F873A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8104B83" w14:textId="77777777" w:rsidR="00F873AE" w:rsidRPr="00F873AE" w:rsidRDefault="00F873AE" w:rsidP="00F873A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F873AE">
        <w:rPr>
          <w:rFonts w:ascii="Naskh MT for Bosch School" w:hAnsi="Naskh MT for Bosch School" w:cs="Naskh MT for Bosch School"/>
          <w:sz w:val="36"/>
          <w:szCs w:val="36"/>
          <w:rtl/>
        </w:rPr>
        <w:t>یا ورقتی علیک بهائی و عنایتی امروز روز ظهور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873AE">
        <w:rPr>
          <w:rFonts w:ascii="Naskh MT for Bosch School" w:hAnsi="Naskh MT for Bosch School" w:cs="Naskh MT for Bosch School"/>
          <w:sz w:val="36"/>
          <w:szCs w:val="36"/>
          <w:rtl/>
        </w:rPr>
        <w:t>و مکلّم طور بر عرش بیان مستوی طوبی از برای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873AE">
        <w:rPr>
          <w:rFonts w:ascii="Naskh MT for Bosch School" w:hAnsi="Naskh MT for Bosch School" w:cs="Naskh MT for Bosch School"/>
          <w:sz w:val="36"/>
          <w:szCs w:val="36"/>
          <w:rtl/>
        </w:rPr>
        <w:t>نفسیکه افسانه های علمای جاهل و اوهامات عباد غافل او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873AE">
        <w:rPr>
          <w:rFonts w:ascii="Naskh MT for Bosch School" w:hAnsi="Naskh MT for Bosch School" w:cs="Naskh MT for Bosch School"/>
          <w:sz w:val="36"/>
          <w:szCs w:val="36"/>
          <w:rtl/>
        </w:rPr>
        <w:t>از افق اعلی منع ننمود و از کوثر عرفان که از قلم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873AE">
        <w:rPr>
          <w:rFonts w:ascii="Naskh MT for Bosch School" w:hAnsi="Naskh MT for Bosch School" w:cs="Naskh MT for Bosch School"/>
          <w:sz w:val="36"/>
          <w:szCs w:val="36"/>
          <w:rtl/>
        </w:rPr>
        <w:t>رحمن جاریست محروم نساخت حمد کن مقصود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873AE">
        <w:rPr>
          <w:rFonts w:ascii="Naskh MT for Bosch School" w:hAnsi="Naskh MT for Bosch School" w:cs="Naskh MT for Bosch School"/>
          <w:sz w:val="36"/>
          <w:szCs w:val="36"/>
          <w:rtl/>
        </w:rPr>
        <w:t>عالمیانرا که ترا تأئید فرمود بر اقبال و ایمان جمیع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873AE">
        <w:rPr>
          <w:rFonts w:ascii="Naskh MT for Bosch School" w:hAnsi="Naskh MT for Bosch School" w:cs="Naskh MT for Bosch School"/>
          <w:sz w:val="36"/>
          <w:szCs w:val="36"/>
          <w:rtl/>
        </w:rPr>
        <w:t>عالم منتظر یوم ظهور بودندو لکن در یوم اللّه احدیرا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873AE">
        <w:rPr>
          <w:rFonts w:ascii="Naskh MT for Bosch School" w:hAnsi="Naskh MT for Bosch School" w:cs="Naskh MT for Bosch School"/>
          <w:sz w:val="36"/>
          <w:szCs w:val="36"/>
          <w:rtl/>
        </w:rPr>
        <w:t>عملش نفع نبخشید اعمال سبب اضلال عباد شد اگر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873AE">
        <w:rPr>
          <w:rFonts w:ascii="Naskh MT for Bosch School" w:hAnsi="Naskh MT for Bosch School" w:cs="Naskh MT for Bosch School"/>
          <w:sz w:val="36"/>
          <w:szCs w:val="36"/>
          <w:rtl/>
        </w:rPr>
        <w:t>بارادهٴ الٓهی تمسّک مینمودند و بما فی الکتاب عامل البتّه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873AE">
        <w:rPr>
          <w:rFonts w:ascii="Naskh MT for Bosch School" w:hAnsi="Naskh MT for Bosch School" w:cs="Naskh MT for Bosch School"/>
          <w:sz w:val="36"/>
          <w:szCs w:val="36"/>
          <w:rtl/>
        </w:rPr>
        <w:t>در این یوم بدیع از بحر فضل و آفتاب عنایت محروم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873AE">
        <w:rPr>
          <w:rFonts w:ascii="Naskh MT for Bosch School" w:hAnsi="Naskh MT for Bosch School" w:cs="Naskh MT for Bosch School"/>
          <w:sz w:val="36"/>
          <w:szCs w:val="36"/>
          <w:rtl/>
        </w:rPr>
        <w:t>و ممنوع مشاهده نمیگشتند اشکری ربّک و قولی 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873AE">
        <w:rPr>
          <w:rFonts w:ascii="Naskh MT for Bosch School" w:hAnsi="Naskh MT for Bosch School" w:cs="Naskh MT for Bosch School"/>
          <w:sz w:val="36"/>
          <w:szCs w:val="36"/>
          <w:rtl/>
        </w:rPr>
        <w:t>الحمد یا مقصودی و مقصود العالم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873AE">
        <w:rPr>
          <w:rFonts w:ascii="Naskh MT for Bosch School" w:hAnsi="Naskh MT for Bosch School" w:cs="Naskh MT for Bosch School"/>
          <w:sz w:val="36"/>
          <w:szCs w:val="36"/>
          <w:rtl/>
        </w:rPr>
        <w:t>معبودی و معبود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873AE">
        <w:rPr>
          <w:rFonts w:ascii="Naskh MT for Bosch School" w:hAnsi="Naskh MT for Bosch School" w:cs="Naskh MT for Bosch School"/>
          <w:sz w:val="36"/>
          <w:szCs w:val="36"/>
          <w:rtl/>
        </w:rPr>
        <w:t>الامم بما ایّدتنی علی الاقبال اذ کان الرّجال فی سکر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873AE">
        <w:rPr>
          <w:rFonts w:ascii="Naskh MT for Bosch School" w:hAnsi="Naskh MT for Bosch School" w:cs="Naskh MT for Bosch School"/>
          <w:sz w:val="36"/>
          <w:szCs w:val="36"/>
          <w:rtl/>
        </w:rPr>
        <w:t>مبین اسئلک بالملأ الاعلی و اهل سرادق مجدک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873AE">
        <w:rPr>
          <w:rFonts w:ascii="Naskh MT for Bosch School" w:hAnsi="Naskh MT for Bosch School" w:cs="Naskh MT for Bosch School"/>
          <w:sz w:val="36"/>
          <w:szCs w:val="36"/>
          <w:rtl/>
        </w:rPr>
        <w:t>و خباء فضلک بان تقدّر لی ما قدّرته لامائک اللّائی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873AE">
        <w:rPr>
          <w:rFonts w:ascii="Naskh MT for Bosch School" w:hAnsi="Naskh MT for Bosch School" w:cs="Naskh MT for Bosch School"/>
          <w:sz w:val="36"/>
          <w:szCs w:val="36"/>
          <w:rtl/>
        </w:rPr>
        <w:t>نبدن ما سواک و اقبلن الی افقک الاعلی اذ ارتفع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873AE">
        <w:rPr>
          <w:rFonts w:ascii="Naskh MT for Bosch School" w:hAnsi="Naskh MT for Bosch School" w:cs="Naskh MT for Bosch School"/>
          <w:sz w:val="36"/>
          <w:szCs w:val="36"/>
          <w:rtl/>
        </w:rPr>
        <w:t>ندائک انّک انت المقتدر علی ما تشاء لا اله الّا انت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F873AE">
        <w:rPr>
          <w:rFonts w:ascii="Naskh MT for Bosch School" w:hAnsi="Naskh MT for Bosch School" w:cs="Naskh MT for Bosch School"/>
          <w:sz w:val="36"/>
          <w:szCs w:val="36"/>
          <w:rtl/>
        </w:rPr>
        <w:t>المهیمن الغفور الکریم .</w:t>
      </w:r>
    </w:p>
    <w:p w14:paraId="742DA25B" w14:textId="77777777" w:rsidR="002C400D" w:rsidRPr="00F873AE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F873AE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CCD2F" w14:textId="77777777" w:rsidR="00B8306D" w:rsidRDefault="00B8306D">
      <w:r>
        <w:separator/>
      </w:r>
    </w:p>
  </w:endnote>
  <w:endnote w:type="continuationSeparator" w:id="0">
    <w:p w14:paraId="1EC3BE40" w14:textId="77777777" w:rsidR="00B8306D" w:rsidRDefault="00B8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95D1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D3A32" w14:textId="77777777" w:rsidR="00B8306D" w:rsidRDefault="00B8306D">
      <w:r>
        <w:separator/>
      </w:r>
    </w:p>
  </w:footnote>
  <w:footnote w:type="continuationSeparator" w:id="0">
    <w:p w14:paraId="1A9ED058" w14:textId="77777777" w:rsidR="00B8306D" w:rsidRDefault="00B83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ECD1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EFD9FB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1DE1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F873AE">
      <w:rPr>
        <w:rFonts w:ascii="Naskh MT for Bosch School" w:hAnsi="Naskh MT for Bosch School" w:cs="Naskh MT for Bosch School" w:hint="cs"/>
        <w:color w:val="0000CC"/>
        <w:rtl/>
        <w:lang w:bidi="ar-JO"/>
      </w:rPr>
      <w:t>70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F873AE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151 </w:t>
    </w:r>
    <w:r w:rsidR="00F873AE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F873AE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152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901BA"/>
    <w:rsid w:val="008C164F"/>
    <w:rsid w:val="009D5ECD"/>
    <w:rsid w:val="00A33229"/>
    <w:rsid w:val="00AE7D9B"/>
    <w:rsid w:val="00B368EF"/>
    <w:rsid w:val="00B8306D"/>
    <w:rsid w:val="00BA0819"/>
    <w:rsid w:val="00BA33DE"/>
    <w:rsid w:val="00C04E3F"/>
    <w:rsid w:val="00C43421"/>
    <w:rsid w:val="00C62F3A"/>
    <w:rsid w:val="00C832FF"/>
    <w:rsid w:val="00CA5856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873AE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6D55DB"/>
  <w15:chartTrackingRefBased/>
  <w15:docId w15:val="{C374C0C5-3FF6-4A1B-A140-15357792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2023-03-24T18:58:00Z</dcterms:created>
  <dcterms:modified xsi:type="dcterms:W3CDTF">2023-03-24T18:58:00Z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2023-03-24T18:58:09Z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f93e28cd-d925-4a5a-9293-9712481b511e</vt:lpwstr>
  </property>
  <property fmtid="{D5CDD505-2E9C-101B-9397-08002B2CF9AE}" pid="8" name="MSIP_Label_2e9a4386-74b9-4603-ae20-950a659f9b6e_ContentBits">
    <vt:lpwstr>0</vt:lpwstr>
  </property>
</Properties>
</file>