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</w:rPr>
        <w:t>بسمه الشّاهد العليم الحكيم</w:t>
      </w:r>
    </w:p>
    <w:p>
      <w:pPr>
        <w:pStyle w:val="PlainText"/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</w:r>
    </w:p>
    <w:p>
      <w:pPr>
        <w:pStyle w:val="PlainText"/>
        <w:bidi w:val="1"/>
        <w:ind w:start="0" w:end="0" w:hanging="0"/>
        <w:jc w:val="both"/>
        <w:rPr/>
      </w:pP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يا ورقتي بگوش جان نداى رحمن را بشنو، از سجن اعظم بتو توجّه نموده و ترا بذكر و آياتش تسلّى ميدهد، أُذُن واعيهٴ طاهرهٴ مقدسه در جميع احيان از كلّ اشطار كلمهٴ مباركهٴ إِنَّا للهِ وَإِنَّا إِلَيْهِ راجِعُوْنَ اصغا مينمايد، اسرار موت و رجوع مستور بوده و هست لَعَمْرُ اللهِ اگر ظاهر شود بعضى از خوف و حزن هلاك شوند و بعضى بشانى مسرور گردند كه در هر آنى از حقّ جَلَّ جَلالُهُ موترا طلب نمايند، موت از براى موقنين بمثابهٴ كاس حيوانست فرح بخشد و سرور آرد و زندگى پاينده عطا فرمايد مخصوص نفوسيكه بثمرهٴ خلقت كه عرفان حقّ جَلَّ جَلالُهُ است فائز شده‌اند، اينمقامرا بيانى ديگر و ذكرى ديگراست الْعِلْمُ عِنْدَ اللهِ رَبِّ الْعالَمِيْنَ، از قلم اعلى در اين مصيبت عظمى جارى شد آنچه بدوام ملك و ملكوت باقيست، محزون مباش از ما بود و بما راجع وأَنا الْحافِظُ الصّادِقُ الأَمِيْنُ، طُوْبى لَكِ وَنَعِيْمًا لَكِ بِما تَوَجَّهَ إِلَيْكِ لِحاظُ الْمَظْلُوْمِ مِنْ مَقامِهِ الْعَزِيْزِ الْمَنِيْعِ، الْبَهآءُ عَلَيْكِ وَعَلى أَوْراقِي الَّلائِيْ تَمَسَّكْنَ بِسِدْرَةِ أَمْرِي الْعَظِيْمِ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b/>
          <w:bCs/>
          <w:color w:val="000000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172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2022-12-11T23:33:00Z</dcterms:modified>
  <cp:revision>35</cp:revision>
  <dc:subject/>
  <dc:title/>
</cp:coreProperties>
</file>