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638E" w14:textId="77777777" w:rsidR="0024036E" w:rsidRPr="0060554A" w:rsidRDefault="0024036E" w:rsidP="0024036E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٣٦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نظام واحد شگرف عمومی الهی و قانون تدرّج و کفيّت تکوين زمين و انسان وغيره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</w:rPr>
        <w:t xml:space="preserve">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و آنچه در روی زمين و عمق زمين است مواد اوليّه‏اش بود بتدريج ظهور يافت</w:t>
      </w:r>
    </w:p>
    <w:p w14:paraId="47031BDF" w14:textId="77777777" w:rsidR="0024036E" w:rsidRPr="00F91745" w:rsidRDefault="0024036E" w:rsidP="002403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5D511952" w14:textId="77777777" w:rsidR="0024036E" w:rsidRPr="00986F6D" w:rsidRDefault="0024036E" w:rsidP="0024036E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86F6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کتاب مفاوضات است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86F6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الحکيم: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"نشو و نمای جميع کائنات بتدريج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قانون کلّی الهی و نظم طبيعی است. دانه بغتة شجر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نميشود، نطفه دفعة واحده انسان نميشود، جماد دفعة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واحده حجر نميشود بلکه بتدريج نشو و نما ميکنند و بحدّ کمال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ميرسند. جميع کائنات چه از کلّيّات و چه از جزئيّات از اوّل تمام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کمال خلق شده است منتهايش اين است که بتدريج اين کمالات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او ظاهر ميشود و قانون الهی يکی است ترقّيّات وجودی يکی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نظام الهی يکی است چه از کائنات صغيره و 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کائنات کبيره جميع در تحت يک قانون و نظام‌اند هر دانه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ابتدا جميع کمالات نباتيّه در او موجود بوده امّا آشکار نبود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بعد بتدريج در او ظاهر گشت مثلا از دانه اوّل ساقه بعد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برگ بعد شکوفه بعد ثمر ظاهر گردد امّا در بدايت تکون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جميع اينها در دانه بالقوّه موجود است امّا ظاهر نيست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کره ارض از اوّل با جميع عناصر و مواد و معادن و اجزاء ترکيب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خلق شده امّا بترتيب هر يک از اينها ظاهر گشت اوّل جماد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بعد نبات و بعد حيوان و بعد انسان ظاهر شد امّا از اوّل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اجناس و انواع در کمون کره موجود بوده است و بعد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بتدريج ظاهر شد زيرا قانون اعظم الهی و نظام طبيعی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عمومی که محيط بر جميع کائنات است و کلّ در تحت حکم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چنين است و چون بآن نظام عمومی نظر نمائی بينی که کائنی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کائنات بمحض تکوّن بحد کمال نرسد بلکه بتدريج نشو و نما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نمايد پس بدرجه کمال رسد."</w:t>
      </w:r>
    </w:p>
    <w:p w14:paraId="0B453A6E" w14:textId="77777777" w:rsidR="0024036E" w:rsidRDefault="0024036E" w:rsidP="002403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9DF470E" w14:textId="77777777" w:rsidR="0024036E" w:rsidRPr="00F91745" w:rsidRDefault="0024036E" w:rsidP="002403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986F6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"اين کره ارض بهيئت حاضره واضح 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يکدفعه تکوّن نيافته است بلکه بتدريج اين موجود کلّی اطوار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مختلفه طی نموده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کره ارض در رحم عالم تکوّن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يافته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نشو ونما نموده و بصور و حالات مختلفه در آمده تا بتدريج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مکمليّت را يافته و بمکونات نا متناهی تزيين جسته و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نهايت اتقان جلوه نموده‏است. پس واضح است که آن مادّه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اصليّه که بمنزله نطفه است عناصر مرکبّه ممتزجه اوّليه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بوده آن ترکيب بتدريج در اعصار و قرون نشو نما کرده و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شکل و هيأتی بشکل و هيأت ديگر انتقال نموده تا باين مکمليّت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انتظام و ترتيب و اتقان بحکمت بالغه حضرت يزدان جلوه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نموده و قانون کلّی الهی و نظم طبيعی بر نشو و نمای جميع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بتدريج است ... ابتدای تکوّن در کره ارض مانند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تکوّن انسان در رحم مادر است ... در رحم عالم در بدايت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مانند نطفه بود ... در بدايت تکوّن نيز عقل و روح موجود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 ولی مکنون بود ...مانند دانه که شجره در آن موجود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ولکن در آن مکتوم و مستور است ... نظام الهی يکی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چه از کائنات صغيره و چه از کائنات کبيره جميع در تحت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 قانون و نظام‏اند. هر دانه از ابتداء جميع کمالات نباتيّه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 موجود بوده امّا آشکار نبود بعد بتدريج در او ظاهر گشت.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مثلا از دانه اوّلا ساقه بعد شاخه بعد برگ بعد شکوفه بعد ثمر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ظاهر گردد ... همين قسم نطفه از بدايت دارای جميع کمالات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 روح عقل و بصر و شامّه و ذائقه مختصر جميع قوی لکن ظاهر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نست بعد بتدريج ظاهر شود."</w:t>
      </w:r>
    </w:p>
    <w:p w14:paraId="05B5CDAA" w14:textId="77777777" w:rsidR="0024036E" w:rsidRPr="00F4519D" w:rsidRDefault="0024036E" w:rsidP="002403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A9FA3B0" w14:textId="77777777" w:rsidR="0024036E" w:rsidRPr="00F80E52" w:rsidRDefault="0024036E" w:rsidP="0024036E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t>*****حاشیة*****</w:t>
      </w:r>
    </w:p>
    <w:p w14:paraId="495761DE" w14:textId="77777777" w:rsidR="0024036E" w:rsidRDefault="0024036E" w:rsidP="002403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8524DB4" w14:textId="77777777" w:rsidR="0024036E" w:rsidRPr="00F91745" w:rsidRDefault="0024036E" w:rsidP="0024036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986F6D">
        <w:rPr>
          <w:rFonts w:ascii="Naskh MT for Bosch School" w:hAnsi="Naskh MT for Bosch School" w:cs="Naskh MT for Bosch School"/>
          <w:sz w:val="28"/>
          <w:szCs w:val="28"/>
          <w:rtl/>
        </w:rPr>
        <w:t>در قرن شش قبل از ميلاد مسيح انکسيمندرس فيلسوف يونانی</w:t>
      </w:r>
      <w:r w:rsidRPr="00986F6D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986F6D">
        <w:rPr>
          <w:rFonts w:ascii="Naskh MT for Bosch School" w:hAnsi="Naskh MT for Bosch School" w:cs="Naskh MT for Bosch School"/>
          <w:sz w:val="28"/>
          <w:szCs w:val="28"/>
          <w:rtl/>
        </w:rPr>
        <w:t>معتقد شد که حيوانات نخستين از رطوبت پيدا شدند و مانند ماهی</w:t>
      </w:r>
      <w:r w:rsidRPr="00986F6D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986F6D">
        <w:rPr>
          <w:rFonts w:ascii="Naskh MT for Bosch School" w:hAnsi="Naskh MT for Bosch School" w:cs="Naskh MT for Bosch School"/>
          <w:sz w:val="28"/>
          <w:szCs w:val="28"/>
          <w:rtl/>
        </w:rPr>
        <w:t>دارای قشر و در آن پوشيده بودند و پس از سالها بلکه قرنها که بر آنها</w:t>
      </w:r>
      <w:r w:rsidRPr="00986F6D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986F6D">
        <w:rPr>
          <w:rFonts w:ascii="Naskh MT for Bosch School" w:hAnsi="Naskh MT for Bosch School" w:cs="Naskh MT for Bosch School"/>
          <w:sz w:val="28"/>
          <w:szCs w:val="28"/>
          <w:rtl/>
        </w:rPr>
        <w:t>گذشت زندگی آنها بزندگی محدود و کوتاهی تبديل گرديد و بعقيده</w:t>
      </w:r>
      <w:r w:rsidRPr="00986F6D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986F6D">
        <w:rPr>
          <w:rFonts w:ascii="Naskh MT for Bosch School" w:hAnsi="Naskh MT for Bosch School" w:cs="Naskh MT for Bosch School"/>
          <w:sz w:val="28"/>
          <w:szCs w:val="28"/>
          <w:rtl/>
        </w:rPr>
        <w:t>اپيکور و ذيمقراطيس هر زنده از زنده ديگر پيدا</w:t>
      </w:r>
      <w:r w:rsidRPr="00986F6D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986F6D">
        <w:rPr>
          <w:rFonts w:ascii="Naskh MT for Bosch School" w:hAnsi="Naskh MT for Bosch School" w:cs="Naskh MT for Bosch School"/>
          <w:sz w:val="28"/>
          <w:szCs w:val="28"/>
          <w:rtl/>
        </w:rPr>
        <w:t>شدند.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91D4" w14:textId="77777777" w:rsidR="008E7660" w:rsidRDefault="008E7660">
      <w:r>
        <w:separator/>
      </w:r>
    </w:p>
  </w:endnote>
  <w:endnote w:type="continuationSeparator" w:id="0">
    <w:p w14:paraId="211C553E" w14:textId="77777777" w:rsidR="008E7660" w:rsidRDefault="008E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6876" w14:textId="77777777" w:rsidR="008E7660" w:rsidRDefault="008E7660">
      <w:r>
        <w:separator/>
      </w:r>
    </w:p>
  </w:footnote>
  <w:footnote w:type="continuationSeparator" w:id="0">
    <w:p w14:paraId="6FF6C216" w14:textId="77777777" w:rsidR="008E7660" w:rsidRDefault="008E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363D06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4036E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4036E"/>
    <w:rsid w:val="00352151"/>
    <w:rsid w:val="00514B2C"/>
    <w:rsid w:val="00555B6C"/>
    <w:rsid w:val="006C0A81"/>
    <w:rsid w:val="006C4BCD"/>
    <w:rsid w:val="007822DB"/>
    <w:rsid w:val="008E7660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2023-10-16T21:07:00Z</dcterms:modified>
  <dc:language>en-US</dc:language>
</cp:coreProperties>
</file>