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562F" w14:textId="77777777" w:rsidR="00ED5DA5" w:rsidRPr="00A938B2" w:rsidRDefault="00ED5DA5" w:rsidP="00ED5DA5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938B2">
        <w:rPr>
          <w:rFonts w:cs="Naskh MT for Bosch School"/>
          <w:b/>
          <w:bCs/>
          <w:color w:val="FF0000"/>
          <w:szCs w:val="28"/>
          <w:rtl/>
        </w:rPr>
        <w:t>٥١</w:t>
      </w:r>
      <w:r w:rsidRPr="00A938B2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A938B2">
        <w:rPr>
          <w:rFonts w:cs="Naskh MT for Bosch School"/>
          <w:b/>
          <w:bCs/>
          <w:color w:val="FF0000"/>
          <w:szCs w:val="28"/>
          <w:rtl/>
        </w:rPr>
        <w:t>عرفان ظهور بنفس او است و آیات</w:t>
      </w:r>
      <w:r w:rsidRPr="00A938B2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A938B2">
        <w:rPr>
          <w:rFonts w:cs="Naskh MT for Bosch School"/>
          <w:b/>
          <w:bCs/>
          <w:color w:val="FF0000"/>
          <w:szCs w:val="28"/>
          <w:rtl/>
        </w:rPr>
        <w:t>نیز در مقام دوّم میباشد</w:t>
      </w:r>
    </w:p>
    <w:p w14:paraId="6859FB80" w14:textId="77777777" w:rsidR="00ED5DA5" w:rsidRDefault="00ED5DA5" w:rsidP="00ED5DA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F1240B4" w14:textId="77777777" w:rsidR="00ED5DA5" w:rsidRDefault="00ED5DA5" w:rsidP="00ED5DA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لوح خطاب بنصیر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آنانکه بر مقر اعرفوا الله بالله ساکن اند و بر ممکن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قدس لا یعرف بما سواه جالس حق را بنفس او و بما یظهر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عنده ادراک نمایند اگر چه کل من فی السموات و الارض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آیات محمکه و کلمات متقنه مملو شود اعتنا ننمایند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تمسک نجویند چه که تمسک بکلمات وقتی جائز که منزل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مشهود نباشد فتعالی من هذه الجمال الذی احاط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نوره العالمین .</w:t>
      </w:r>
    </w:p>
    <w:p w14:paraId="5A49261C" w14:textId="77777777" w:rsidR="00ED5DA5" w:rsidRDefault="00ED5DA5" w:rsidP="00ED5DA5">
      <w:pPr>
        <w:bidi/>
        <w:jc w:val="both"/>
        <w:rPr>
          <w:rFonts w:cs="Naskh MT for Bosch School"/>
          <w:szCs w:val="28"/>
          <w:rtl/>
        </w:rPr>
      </w:pPr>
    </w:p>
    <w:p w14:paraId="4347EF84" w14:textId="77777777" w:rsidR="00ED5DA5" w:rsidRDefault="00ED5DA5" w:rsidP="00ED5DA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باشرف قوله الاعلی قل انّ دلیله نفسه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ثم ظهوره و من یعجز عن عرفانهما جعل الدلیل له آیاته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هذا من فضله علی العالمین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A60E" w14:textId="77777777" w:rsidR="00AF0A24" w:rsidRDefault="00AF0A24">
      <w:r>
        <w:separator/>
      </w:r>
    </w:p>
  </w:endnote>
  <w:endnote w:type="continuationSeparator" w:id="0">
    <w:p w14:paraId="27CC7FEE" w14:textId="77777777" w:rsidR="00AF0A24" w:rsidRDefault="00AF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198F" w14:textId="77777777" w:rsidR="00AF0A24" w:rsidRDefault="00AF0A24">
      <w:r>
        <w:separator/>
      </w:r>
    </w:p>
  </w:footnote>
  <w:footnote w:type="continuationSeparator" w:id="0">
    <w:p w14:paraId="5F25D0C3" w14:textId="77777777" w:rsidR="00AF0A24" w:rsidRDefault="00AF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BA11FC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D5DA5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F0A24"/>
    <w:rsid w:val="00C171D1"/>
    <w:rsid w:val="00D13E64"/>
    <w:rsid w:val="00D8588E"/>
    <w:rsid w:val="00DF4555"/>
    <w:rsid w:val="00ED5DA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2023-10-12T01:01:00Z</dcterms:modified>
  <dc:language>en-US</dc:language>
</cp:coreProperties>
</file>