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654B" w14:textId="77777777" w:rsidR="00063FE6" w:rsidRPr="00404F40" w:rsidRDefault="00063FE6" w:rsidP="00063FE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٥٥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404F40">
        <w:rPr>
          <w:rFonts w:cs="Naskh MT for Bosch School"/>
          <w:b/>
          <w:bCs/>
          <w:color w:val="FF0000"/>
          <w:szCs w:val="28"/>
          <w:rtl/>
        </w:rPr>
        <w:t>جلالت مقام فلسفیات و علوم و صنایع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404F40">
        <w:rPr>
          <w:rFonts w:cs="Naskh MT for Bosch School"/>
          <w:b/>
          <w:bCs/>
          <w:color w:val="FF0000"/>
          <w:szCs w:val="28"/>
          <w:rtl/>
        </w:rPr>
        <w:t>و روابط دین و علم و فرق بین فیلسوف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404F40">
        <w:rPr>
          <w:rFonts w:cs="Naskh MT for Bosch School"/>
          <w:b/>
          <w:bCs/>
          <w:color w:val="FF0000"/>
          <w:szCs w:val="28"/>
          <w:rtl/>
        </w:rPr>
        <w:t xml:space="preserve">عاقل و متفلسف جاهل  </w:t>
      </w:r>
    </w:p>
    <w:p w14:paraId="4A9BCDDB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56351BB4" w14:textId="77777777" w:rsidR="00063FE6" w:rsidRPr="00D00E8B" w:rsidRDefault="00063FE6" w:rsidP="00063FE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 حکمت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و لو یری الیوم لحکماء العصر ید طولی فی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الصنایع و لکن لو ینظر احد بعین البصیرة لیعلم انهم اخذوا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اکثرها من حکماء القبل و هم الذین اسّسوا اساس الحکمّة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مهدوا بنیاتها و شیدوا ارکانها کذلک ینبئک ربک القدیم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والقدماء اخذوا العلوم من الانبیاء لانهم کانوا مطالع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الالهی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مظاهر الاسرار الربانی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من الناس من فاز بزلال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سلسال بیاناتهم و منهم من شرب ثمالةّ الکاس لکل نصیب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مقداره انه لهو العادل الحکیم تنّ ابیدقلس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اشتهر فی الحکمة کان فی زمن داود و فیثاغورث فی زمن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سلیمان بن داود و اخذ الحکمة من معدن النبوة و هو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ظن انه یسمع حفیف الفلک و بلغ مقام الملک ان ربک فیصل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کّل امرا اذا شاء انه لهو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العلیم المحیط ان امر الحکمة و اصلها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الانبیاء و اختلفت معانیها و اسرارها بین القوم باختلاف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الانظار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العقول ... ان بقراط الطیب کان من کبار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الفلاسف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اعترف بالله و سلطانه و بعده سقراط انه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حکیما فاضلا زاهدا اشتعل بالریاضة و نهی النفس عن الهوی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اعرض من ملاذ الدنیا و اعتزل الی الجبل و اقام فی غار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منع </w:t>
      </w:r>
      <w:r w:rsidRPr="00E02CEF">
        <w:rPr>
          <w:rFonts w:cs="Naskh MT for Bosch School"/>
          <w:szCs w:val="28"/>
          <w:rtl/>
        </w:rPr>
        <w:t>الناس عن عبادة الاوثان و علمهم سبل الرحمان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الی ان ثارت علیه الجهال و اخذوه و قتلوه فی السجن کذلک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یقص لک هذا الق</w:t>
      </w:r>
      <w:r w:rsidRPr="00E02CEF">
        <w:rPr>
          <w:rFonts w:cs="Naskh MT for Bosch School" w:hint="cs"/>
          <w:szCs w:val="28"/>
          <w:rtl/>
        </w:rPr>
        <w:t>ل</w:t>
      </w:r>
      <w:r w:rsidRPr="00E02CEF">
        <w:rPr>
          <w:rFonts w:cs="Naskh MT for Bosch School"/>
          <w:szCs w:val="28"/>
          <w:rtl/>
        </w:rPr>
        <w:t>م السریع ما احد</w:t>
      </w:r>
      <w:r>
        <w:rPr>
          <w:rFonts w:cs="Naskh MT for Bosch School"/>
          <w:szCs w:val="28"/>
          <w:rtl/>
        </w:rPr>
        <w:t xml:space="preserve"> بصر هذا الرجل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الفلسف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ان سید الفاسف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کلها قد کان علی جانب عظیم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الحکمة نشهد انه من فوارس مضمارها و اخص القائمین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لخدمتها و له ید طولی فی العلوم المشهود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بین القوم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 المستور عنهم کانه فاز لجرئة اذ فاض البحر الاعظم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بهذا الکوثر المنیر ... و بعده افلاطون الالهی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 کان تلمیذا لسقراط المذکور و جلس علی کرسی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بعده واقر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بالله و آیاته المهیمنه علی ما کان و ما یکون و بعده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سمی بارسطوطالیس الحکیم المشهور و هو الذی استنبط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القو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البخاری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هؤ لا من صنادید القوم و کبرائهم کلهم اقروا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اعترفوا بالقدیم الذی قبضة </w:t>
      </w:r>
      <w:r>
        <w:rPr>
          <w:rFonts w:cs="Naskh MT for Bosch School"/>
          <w:szCs w:val="28"/>
          <w:rtl/>
        </w:rPr>
        <w:lastRenderedPageBreak/>
        <w:t>زمام العلوم ثم اذکر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تکلم به بلینوس ... و هو الذی یقول انا بلینوس الحکیم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صاحب العجائب و الطلسمات و انتشر منه من الفنون و العلوم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مالا انتشر عن غیره و قد ارتقی الی علی مراقی الخضوع الابتهال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اسمع ما قال فی مناجاتة مع الغنی المتعال اقوم بین یدی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ربی فاذکر آلائه ... ثم اعلم انه قد ظهر من القدماء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لهم یظهر من الحکماء المعاصرین انا نذکر لک نبأمورطس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کان فیلسوفا حقیقتا ما فکر لله و برهانه بل افر بعظمته و سلطانه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المهیمن علی العالمین انانحب الحکماء الذین ظهر منهم ما انتفع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 الناس و ایدنا هم بامر من عندنا انا کنا قادرین ایاکم یا احبائی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تنکروا فضل عبادی الحکماء الذین جعلهم الله مطالع اسمه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الصانعین العالمین افرغوا جهدکم لیظهر منکم الصنایع الامور التی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 ینتفع کل صغیر و کبیر انا نتبر</w:t>
      </w:r>
      <w:r>
        <w:rPr>
          <w:rFonts w:cs="Naskh MT for Bosch School" w:hint="cs"/>
          <w:szCs w:val="28"/>
          <w:rtl/>
        </w:rPr>
        <w:t xml:space="preserve">ء </w:t>
      </w:r>
      <w:r>
        <w:rPr>
          <w:rFonts w:cs="Naskh MT for Bosch School"/>
          <w:szCs w:val="28"/>
          <w:rtl/>
        </w:rPr>
        <w:t>من کل جاهل ظن بان الحکمة 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التکلم بالهوی و الاعراض عن الله مولی الوری کما تسمع الیوم من بعض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الغافلین .</w:t>
      </w:r>
    </w:p>
    <w:p w14:paraId="4E74BDBA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6F9F73A4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خطابه در مجمع تیاسوفیها در پاریس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العزیز اعظم فضائل عالم انسانی حکمت الهی است و حکمت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عبارت از اطلاع بحقایق اشیاء علی ما هی علیها است و علم و احاطه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بحقایق اشیاء ممکن نیست جز بحکمت الهیه .</w:t>
      </w:r>
    </w:p>
    <w:p w14:paraId="53244A12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323A792B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ضمن بیانات شفاهیه آنحضرت است دین و علم دو دائره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بمرکز واحد سیر میکنند آنمرکز حقیقت است .</w:t>
      </w:r>
    </w:p>
    <w:p w14:paraId="08473E4A" w14:textId="77777777" w:rsidR="00063FE6" w:rsidRDefault="00063FE6" w:rsidP="00063FE6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302D644A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کافی باب النوادر عن علی روّحوا انفسکم ببدیع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فانها تکل کما تکل الابدان و از آنحضرت است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ضالة المؤمن فخذا لحکمة و لو من اهل النفاق .</w:t>
      </w:r>
    </w:p>
    <w:p w14:paraId="586D48B1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5424E646" w14:textId="77777777" w:rsidR="00063FE6" w:rsidRPr="00404F40" w:rsidRDefault="00063FE6" w:rsidP="00063FE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حدیث نبوی است الحکمة ضالة المو</w:t>
      </w:r>
      <w:r w:rsidRPr="00E02CEF">
        <w:rPr>
          <w:rFonts w:cs="Naskh MT for Bosch School"/>
          <w:b/>
          <w:bCs/>
          <w:color w:val="FF0000"/>
          <w:szCs w:val="28"/>
          <w:rtl/>
        </w:rPr>
        <w:t>٥٥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404F40">
        <w:rPr>
          <w:rFonts w:cs="Naskh MT for Bosch School"/>
          <w:b/>
          <w:bCs/>
          <w:color w:val="FF0000"/>
          <w:szCs w:val="28"/>
          <w:rtl/>
        </w:rPr>
        <w:t>جلالت مقام فلسفیات و علوم و صنایع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404F40">
        <w:rPr>
          <w:rFonts w:cs="Naskh MT for Bosch School"/>
          <w:b/>
          <w:bCs/>
          <w:color w:val="FF0000"/>
          <w:szCs w:val="28"/>
          <w:rtl/>
        </w:rPr>
        <w:t>و روابط دین و علم و فرق بین فیلسوف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404F40">
        <w:rPr>
          <w:rFonts w:cs="Naskh MT for Bosch School"/>
          <w:b/>
          <w:bCs/>
          <w:color w:val="FF0000"/>
          <w:szCs w:val="28"/>
          <w:rtl/>
        </w:rPr>
        <w:t xml:space="preserve">عاقل و متفلسف جاهل  </w:t>
      </w:r>
    </w:p>
    <w:p w14:paraId="26A2EE43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539B4A38" w14:textId="77777777" w:rsidR="00063FE6" w:rsidRPr="00D00E8B" w:rsidRDefault="00063FE6" w:rsidP="00063FE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 حکمت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و لو یری الیوم لحکماء العصر ید طولی فی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الصنایع و لکن لو ینظر احد بعین البصیرة لیعلم انهم اخذوا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اکثرها من حکماء القبل و هم الذین اسّسوا اساس الحکمّة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مهدوا بنیاتها و شیدوا ارکانها کذلک ینبئک ربک القدیم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والقدماء اخذوا العلوم من الانبیاء لانهم کانوا مطالع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الالهی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مظاهر الاسرار الربانی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من الناس من فاز بزلال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سلسال بیاناتهم و منهم من شرب ثمالةّ الکاس لکل نصیب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مقداره انه لهو العادل الحکیم تنّ ابیدقلس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اشتهر فی الحکمة کان فی زمن داود و فیثاغورث فی زمن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سلیمان بن داود و اخذ الحکمة من معدن النبوة و هو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ظن انه یسمع حفیف الفلک و بلغ مقام الملک ان ربک فیصل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کّل امرا اذا شاء انه لهو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العلیم المحیط ان امر الحکمة و اصلها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الانبیاء و اختلفت معانیها و اسرارها بین القوم باختلاف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الانظار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العقول ... ان بقراط الطیب کان من کبار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الفلاسف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اعترف بالله و سلطانه و بعده سقراط انه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حکیما فاضلا زاهدا اشتعل بالریاضة و نهی النفس عن الهوی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اعرض من ملاذ الدنیا و اعتزل الی الجبل و اقام فی غار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منع </w:t>
      </w:r>
      <w:r w:rsidRPr="00E02CEF">
        <w:rPr>
          <w:rFonts w:cs="Naskh MT for Bosch School"/>
          <w:szCs w:val="28"/>
          <w:rtl/>
        </w:rPr>
        <w:t>الناس عن عبادة الاوثان و علمهم سبل الرحمان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الی ان ثارت علیه الجهال و اخذوه و قتلوه فی السجن کذلک</w:t>
      </w:r>
      <w:r w:rsidRPr="00E02CEF">
        <w:rPr>
          <w:rFonts w:cs="Naskh MT for Bosch School" w:hint="cs"/>
          <w:szCs w:val="28"/>
          <w:rtl/>
        </w:rPr>
        <w:t xml:space="preserve"> </w:t>
      </w:r>
      <w:r w:rsidRPr="00E02CEF">
        <w:rPr>
          <w:rFonts w:cs="Naskh MT for Bosch School"/>
          <w:szCs w:val="28"/>
          <w:rtl/>
        </w:rPr>
        <w:t>یقص لک هذا الق</w:t>
      </w:r>
      <w:r w:rsidRPr="00E02CEF">
        <w:rPr>
          <w:rFonts w:cs="Naskh MT for Bosch School" w:hint="cs"/>
          <w:szCs w:val="28"/>
          <w:rtl/>
        </w:rPr>
        <w:t>ل</w:t>
      </w:r>
      <w:r w:rsidRPr="00E02CEF">
        <w:rPr>
          <w:rFonts w:cs="Naskh MT for Bosch School"/>
          <w:szCs w:val="28"/>
          <w:rtl/>
        </w:rPr>
        <w:t>م السریع ما احد</w:t>
      </w:r>
      <w:r>
        <w:rPr>
          <w:rFonts w:cs="Naskh MT for Bosch School"/>
          <w:szCs w:val="28"/>
          <w:rtl/>
        </w:rPr>
        <w:t xml:space="preserve"> بصر هذا الرجل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الفلسف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ان سید الفاسف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کلها قد کان علی جانب عظیم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الحکمة نشهد انه من فوارس مضمارها و اخص القائمین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لخدمتها و له ید طولی فی العلوم المشهود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بین القوم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 المستور عنهم کانه فاز لجرئة اذ فاض البحر الاعظم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بهذا الکوثر المنیر ... و بعده افلاطون الالهی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 کان تلمیذا لسقراط المذکور و جلس علی کرسی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بعده واقر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بالله و آیاته المهیمنه علی ما کان و ما یکون و بعده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سمی بارسطوطالیس الحکیم المشهور و هو الذی استنبط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القو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البخاری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هؤ لا من صنادید القوم و کبرائهم کلهم اقروا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اعترفوا بالقدیم الذی قبضة </w:t>
      </w:r>
      <w:r>
        <w:rPr>
          <w:rFonts w:cs="Naskh MT for Bosch School"/>
          <w:szCs w:val="28"/>
          <w:rtl/>
        </w:rPr>
        <w:lastRenderedPageBreak/>
        <w:t>زمام العلوم ثم اذکر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تکلم به بلینوس ... و هو الذی یقول انا بلینوس الحکیم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صاحب العجائب و الطلسمات و انتشر منه من الفنون و العلوم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مالا انتشر عن غیره و قد ارتقی الی علی مراقی الخضوع الابتهال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اسمع ما قال فی مناجاتة مع الغنی المتعال اقوم بین یدی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ربی فاذکر آلائه ... ثم اعلم انه قد ظهر من القدماء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لهم یظهر من الحکماء المعاصرین انا نذکر لک نبأمورطس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کان فیلسوفا حقیقتا ما فکر لله و برهانه بل افر بعظمته و سلطانه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المهیمن علی العالمین انانحب الحکماء الذین ظهر منهم ما انتفع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 الناس و ایدنا هم بامر من عندنا انا کنا قادرین ایاکم یا احبائی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تنکروا فضل عبادی الحکماء الذین جعلهم الله مطالع اسمه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الصانعین العالمین افرغوا جهدکم لیظهر منکم الصنایع الامور التی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 ینتفع کل صغیر و کبیر انا نتبر</w:t>
      </w:r>
      <w:r>
        <w:rPr>
          <w:rFonts w:cs="Naskh MT for Bosch School" w:hint="cs"/>
          <w:szCs w:val="28"/>
          <w:rtl/>
        </w:rPr>
        <w:t xml:space="preserve">ء </w:t>
      </w:r>
      <w:r>
        <w:rPr>
          <w:rFonts w:cs="Naskh MT for Bosch School"/>
          <w:szCs w:val="28"/>
          <w:rtl/>
        </w:rPr>
        <w:t>من کل جاهل ظن بان الحکمة 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التکلم بالهوی و الاعراض عن الله مولی الوری کما تسمع الیوم من بعض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الغافلین .</w:t>
      </w:r>
    </w:p>
    <w:p w14:paraId="077B23EF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1A1E3648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خطابه در مجمع تیاسوفیها در پاریس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العزیز اعظم فضائل عالم انسانی حکمت الهی است و حکمت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عبارت از اطلاع بحقایق اشیاء علی ما هی علیها است و علم و احاطه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بحقایق اشیاء ممکن نیست جز بحکمت الهیه .</w:t>
      </w:r>
    </w:p>
    <w:p w14:paraId="14153350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0C5E3EA9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ضمن بیانات شفاهیه آنحضرت است دین و علم دو دائره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بمرکز واحد سیر میکنند آنمرکز حقیقت است .</w:t>
      </w:r>
    </w:p>
    <w:p w14:paraId="16968E86" w14:textId="77777777" w:rsidR="00063FE6" w:rsidRDefault="00063FE6" w:rsidP="00063FE6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28E655D7" w14:textId="32CE3AA9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کافی باب النوادر عن علی روّحوا انفسکم ببدیع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فانها تکل کما تکل الابدان و از آنحضرت است الحکمة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ضالة المؤمن فخذ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الحکمة و لو من اهل النفاق .</w:t>
      </w:r>
    </w:p>
    <w:p w14:paraId="2777E48F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6F25CF07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حدیث نبوی است الحکمة ضالة الم</w:t>
      </w:r>
      <w:r>
        <w:rPr>
          <w:rFonts w:cs="Naskh MT for Bosch School" w:hint="cs"/>
          <w:szCs w:val="28"/>
          <w:rtl/>
        </w:rPr>
        <w:t>ؤ</w:t>
      </w:r>
      <w:r>
        <w:rPr>
          <w:rFonts w:cs="Naskh MT for Bosch School"/>
          <w:szCs w:val="28"/>
          <w:rtl/>
        </w:rPr>
        <w:t>من فحیث وجدها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فهو احق بها ایضأ خذ الحکمة و لا یضرک من 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 xml:space="preserve"> خرجت </w:t>
      </w:r>
    </w:p>
    <w:p w14:paraId="229FEA61" w14:textId="77777777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</w:p>
    <w:p w14:paraId="738A9806" w14:textId="188432DC" w:rsidR="00063FE6" w:rsidRDefault="00063FE6" w:rsidP="00063FE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قرآن کریم است یوتی الحکمة من یشاء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 یؤتی الحکمة فقد اوتی خیراً کثیراً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یذکر الا اولوالالباب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فحیث وجدها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فهو احق بها ایضأ خذ الحکمة و لا یضرک من 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وع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 xml:space="preserve"> خرجت و در قرآن کریم است یوتی الحکمة من یشاء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 یؤتی الحکمة فقد اوتی خیراً کثیراً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یذکر الا اولوالالباب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3153" w14:textId="77777777" w:rsidR="00533345" w:rsidRDefault="00533345">
      <w:r>
        <w:separator/>
      </w:r>
    </w:p>
  </w:endnote>
  <w:endnote w:type="continuationSeparator" w:id="0">
    <w:p w14:paraId="76CFBEC7" w14:textId="77777777" w:rsidR="00533345" w:rsidRDefault="0053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4264" w14:textId="77777777" w:rsidR="00533345" w:rsidRDefault="00533345">
      <w:r>
        <w:separator/>
      </w:r>
    </w:p>
  </w:footnote>
  <w:footnote w:type="continuationSeparator" w:id="0">
    <w:p w14:paraId="13B95E1A" w14:textId="77777777" w:rsidR="00533345" w:rsidRDefault="0053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7F5D2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63FE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3FE6"/>
    <w:rsid w:val="00075909"/>
    <w:rsid w:val="000D40D6"/>
    <w:rsid w:val="001017CE"/>
    <w:rsid w:val="00352151"/>
    <w:rsid w:val="00514B2C"/>
    <w:rsid w:val="00533345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2023-10-12T01:05:00Z</dcterms:modified>
  <dc:language>en-US</dc:language>
</cp:coreProperties>
</file>