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3B19" w14:textId="77777777" w:rsidR="00E526B1" w:rsidRPr="00DB12BA" w:rsidRDefault="00E526B1" w:rsidP="00E526B1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DB12BA">
        <w:rPr>
          <w:rFonts w:cs="Naskh MT for Bosch School"/>
          <w:b/>
          <w:bCs/>
          <w:color w:val="FF0000"/>
          <w:szCs w:val="28"/>
          <w:rtl/>
        </w:rPr>
        <w:t>٥٨</w:t>
      </w:r>
      <w:r w:rsidRPr="00DB12BA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DB12BA">
        <w:rPr>
          <w:rFonts w:cs="Naskh MT for Bosch School"/>
          <w:b/>
          <w:bCs/>
          <w:color w:val="FF0000"/>
          <w:szCs w:val="28"/>
          <w:rtl/>
        </w:rPr>
        <w:t>محکمات و متشابهات و علت و حکمت مرموزات</w:t>
      </w:r>
      <w:r w:rsidRPr="00DB12BA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DB12BA">
        <w:rPr>
          <w:rFonts w:cs="Naskh MT for Bosch School"/>
          <w:b/>
          <w:bCs/>
          <w:color w:val="FF0000"/>
          <w:szCs w:val="28"/>
          <w:rtl/>
        </w:rPr>
        <w:t>کتب مقدسه خصوصا در باره شئوون و احوال</w:t>
      </w:r>
      <w:r w:rsidRPr="00DB12BA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DB12BA">
        <w:rPr>
          <w:rFonts w:cs="Naskh MT for Bosch School"/>
          <w:b/>
          <w:bCs/>
          <w:color w:val="FF0000"/>
          <w:szCs w:val="28"/>
          <w:rtl/>
        </w:rPr>
        <w:t>عالم بعد</w:t>
      </w:r>
    </w:p>
    <w:p w14:paraId="1F98F198" w14:textId="77777777" w:rsidR="00E526B1" w:rsidRDefault="00E526B1" w:rsidP="00E526B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97920F2" w14:textId="77777777" w:rsidR="00E526B1" w:rsidRDefault="00E526B1" w:rsidP="00E526B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از حضرت بهاءالله در سورة النصح است قوله الاعلی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فاعلم بان لکلمات الله و سفرائه معان بعد معان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تأویلات بعد تأویلات و رموزات و اشارات و دلالات و حکم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بما لانهایة لها و لن یعرف احد حرفا من معانیها الا من شاء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ربک لان معانیها کنوزها فی خزائن الکلمات و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یعلم اسرارها الا الله العزیز المقتدر المحمود و سیعلم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تاویلها کل من عرج الی السموات القرب و القدس و بلغ 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مقام الذی یشهد بلسان المودعة فی سره بانه لا اله الا هو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انه لهو الذی کان و لم یکن معه من شیئی اذا یلتفت بکل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المعانی و العرفان المکنونة فی کل شیئی من قبل ان یقول کن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فیکون .</w:t>
      </w:r>
      <w:r>
        <w:rPr>
          <w:rFonts w:cs="Naskh MT for Bosch School" w:hint="cs"/>
          <w:szCs w:val="28"/>
          <w:rtl/>
        </w:rPr>
        <w:t xml:space="preserve"> </w:t>
      </w:r>
    </w:p>
    <w:p w14:paraId="46F1BDC1" w14:textId="77777777" w:rsidR="00E526B1" w:rsidRDefault="00E526B1" w:rsidP="00E526B1">
      <w:pPr>
        <w:bidi/>
        <w:jc w:val="both"/>
        <w:rPr>
          <w:rFonts w:cs="Naskh MT for Bosch School"/>
          <w:szCs w:val="28"/>
          <w:rtl/>
        </w:rPr>
      </w:pPr>
    </w:p>
    <w:p w14:paraId="430966C9" w14:textId="77777777" w:rsidR="00E526B1" w:rsidRDefault="00E526B1" w:rsidP="00E526B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کتاب ایقان قوله الاعلی و از جمیع اینکلمات مرموزه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اشارات ملغزه که از مصادر امریه ظاهر میشود مقصود امتحان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عباد است چنانچه مذکور شد تا معلوم شود اراضی قلوب جیده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منیره از اراضی جرزه فانیه و همیشه این از سنت الهی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میان عباد بوده .</w:t>
      </w:r>
    </w:p>
    <w:p w14:paraId="5AB90668" w14:textId="77777777" w:rsidR="00E526B1" w:rsidRDefault="00E526B1" w:rsidP="00E526B1">
      <w:pPr>
        <w:bidi/>
        <w:jc w:val="both"/>
        <w:rPr>
          <w:rFonts w:cs="Naskh MT for Bosch School"/>
          <w:szCs w:val="28"/>
          <w:rtl/>
        </w:rPr>
      </w:pPr>
    </w:p>
    <w:p w14:paraId="0737B860" w14:textId="77777777" w:rsidR="00E526B1" w:rsidRDefault="00E526B1" w:rsidP="00E526B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الاکرم تأویل کلمات حمامات ازلیه را جز هیاکل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ازلیه ادراک ننمایند و نغمات ورقاء معنویه را جز سامعه اهل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بقا نشنود هرگز قبطی ظلم از شراب سبطی عدل نصیب ندارد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فرعون کفر از بیضا موسی اطلاع نیابد چنانچه میفرماید و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یعلم تاویله الا الله و الراسخون فی العلم معذلک تاویل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کتاب را از اهل حجاب مستفسر شدند و علم را از منبع او اخذ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ننمودند مثلا چون ایام موسی گذشت و انوار عیسی از فجر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روح عالم را احاطه نمود جمیع یهود اعتراض نمودند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 نفس که در تورات موعود است باید مروج و مکمل شرایع تورات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باشد و اینجوان ناصری که خود را مسیح مینامد حکم طلاق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سبت را که از حکم های اعظم موسی است نسخ نموده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دیگر آنکه علائم ظهور هنوز </w:t>
      </w:r>
      <w:r>
        <w:rPr>
          <w:rFonts w:cs="Naskh MT for Bosch School"/>
          <w:szCs w:val="28"/>
          <w:rtl/>
        </w:rPr>
        <w:lastRenderedPageBreak/>
        <w:t>ظاهر نشده چنانچه یهود هنوز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منتظر آن ظهورند که در تورات مذکور است ... بحجبات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نفسیه شیطانیه و ظنونات افکیه نفسانیه محتجب بوده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هستند و منتظرند که هیکل مجعول باعلامات مذکوره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خود ادراک نموده اند کی ظاهر خواهد شد کذلک اخذهم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بذنبهم و اخذ عنهم روح الایمان و عذبهم بنار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کانت فی هاویة الجحیم موعودا .</w:t>
      </w:r>
    </w:p>
    <w:p w14:paraId="7FA8E043" w14:textId="77777777" w:rsidR="00E526B1" w:rsidRDefault="00E526B1" w:rsidP="00E526B1">
      <w:pPr>
        <w:bidi/>
        <w:jc w:val="both"/>
        <w:rPr>
          <w:rFonts w:cs="Naskh MT for Bosch School"/>
          <w:szCs w:val="28"/>
          <w:rtl/>
        </w:rPr>
      </w:pPr>
    </w:p>
    <w:p w14:paraId="0CB05CAF" w14:textId="77777777" w:rsidR="00E526B1" w:rsidRDefault="00E526B1" w:rsidP="00E526B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خطاب بسلمان قوله الاعلی چه که صورت کلمات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مخزن حق اند و معانی مودعه در آن لالی علمیه سلطان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احدیه و عصمت الهیه ناس را از اطلاع بآن منع میفرماید و چون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ارادة الله تعلق گرفت و ید قدرت ختم آنرا گشود بعد ناس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بآن ملتفت میشوند .</w:t>
      </w:r>
    </w:p>
    <w:p w14:paraId="64E0603E" w14:textId="77777777" w:rsidR="00E526B1" w:rsidRDefault="00E526B1" w:rsidP="00E526B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ED90CFC" w14:textId="77777777" w:rsidR="00E526B1" w:rsidRDefault="00E526B1" w:rsidP="00E526B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دیگر قوله الاوضح الابین هذا ما نطق به لسان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العظمة مقصود از تاویل اینکه ظاهر خود رامحروم ننمایند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از مقصود محتجب نمانند مثلا اگر از سماء مشیت فاغسلوا وجوهکم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ایدیکم نازل شود تاویل ننمایند که مقصود از غسل غسل وجه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باطن است و باید بآب عرفان او را غسل داد و طاهر نمود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امثال آن بسا میشود نفسی باین تاویلات وجهش با کمال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ذفر و وسخ آلوده میماند و بخیال خود باصل امر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عمل نموده و حال آنکه درینمقام واضح و معلوم است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شستن رواست بآب ظاهر بعض کلمات الهی را میتوان تاویل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 یعنی تاویلاتی که سبب و علت ظنون و اوهام نشود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از مقصود الهی محروم نماند ... بعضی از نفوس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خود را دراویش مینامند جمیع احکام و اوامر الهی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تاویل نمودند اگر گفته شود صلوة از احکام محکمه الهی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میگویند صلوة بمعنی دعا است و ما در حین تولد بدعا آمده ایم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صلوة حقیقی را عمل نموده ایم و این بیچاره از ظاهر محروم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تا چه رسد بباطن ... آیاتی که در اوامر و نواهی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الهی است مثل عبادات و دیات و جنایات و امثال آن مقصود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عمل بظاهر آیات بوده و خواهد بود و لکن آیات الهی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ذکر قیامت و ساعت چه در کتب قبل و چه در فرقان نازل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شده اکثر مؤول است و لا یعلم تاویله الا الله اینمراتب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lastRenderedPageBreak/>
        <w:t>در کتاب ایقان واضح و مبرهن است هر نفسی در آن تفکر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نماید آگاه شود بر آنچه از نظر کل مستور بوده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کتب قبل هم آنچه در ذکر این ظهور از قلم اعلی جاری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 اکثر ماؤل است ... انسان منصف ادراک مینماید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چه مقام مقام تاویل است و چه مقام حکم بر ظاهر تنزیل .</w:t>
      </w:r>
    </w:p>
    <w:p w14:paraId="37D3C696" w14:textId="77777777" w:rsidR="00E526B1" w:rsidRDefault="00E526B1" w:rsidP="00E526B1">
      <w:pPr>
        <w:bidi/>
        <w:jc w:val="both"/>
        <w:rPr>
          <w:rFonts w:cs="Naskh MT for Bosch School"/>
          <w:szCs w:val="28"/>
          <w:rtl/>
        </w:rPr>
      </w:pPr>
    </w:p>
    <w:p w14:paraId="52763452" w14:textId="77777777" w:rsidR="00E526B1" w:rsidRDefault="00E526B1" w:rsidP="00E526B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مفاوضات است قوله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معقولات فقط بواسطه اظهار در قمیص محسوس باید بیان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شود ... مثلا حزن و سرور از امور معقوله است و چون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 کیفیت روحانیه را بیان خواهی گوئی دلم تنگ شد یا قلبم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گشایش یافت ... میگوئی فلان شخص خیلی ترقی کرد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 و فلان کس مقامش عالی شد ... گوئی که قلب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تاریک بود بعد روشن شد حال آنروشنائی علم و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ظلمت جهل حقیقت معقوله است نه محسوسه ... حضرت مسیح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میفرماید الاب فی الابن و الابن فی الاب حال حضرت مسیح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درون خدا بوده یا خدا در درون مسیح بود لا والله بلکه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کیفیت معقوله است که بصورت محسوسه بیان شده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 کنت کاحد من العباد و راقد اعلی المهاد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اینمقام تجلی است این محسوس نیست معقول است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بلکه انتقال از حالی مجالی است .</w:t>
      </w:r>
    </w:p>
    <w:p w14:paraId="1BC200BD" w14:textId="77777777" w:rsidR="00E526B1" w:rsidRDefault="00E526B1" w:rsidP="00E526B1">
      <w:pPr>
        <w:bidi/>
        <w:jc w:val="both"/>
        <w:rPr>
          <w:rFonts w:cs="Naskh MT for Bosch School"/>
          <w:szCs w:val="28"/>
          <w:rtl/>
        </w:rPr>
      </w:pPr>
    </w:p>
    <w:p w14:paraId="7CA3090E" w14:textId="77777777" w:rsidR="00E526B1" w:rsidRDefault="00E526B1" w:rsidP="00E526B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آنحضرت در خطابی است فاعرف یا ایها السامع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بانّ للانبیاء اصطلاح لا یعلمه غیرهم و هم یتکلمون بما لا یعرف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احد دونهم الا من استضاء من تشعشعات انوار تلک الشموس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المشرقه و النجوم الزاهرة البازعة و ربما یعترض جاهل 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هذا المقال و یقول لو نزلت الایات الالهیه فی ذکر علامات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ظهور مظاهر الاحدیه باصطلاح لا یعرفه الناس فلا بأس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علیهم فی ما یعلمون نقول اذا جاء احد یعرف تلک العبارات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رموزاتها و یظهرما ستر فیها من معانیها و اشاراتها فهذا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دلیل علی انه نور من تلک الانوار الساطعة و سراج من تلک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السرج الامعه و ثانیا انا ناخذ المیزان من الازمنة اسالفه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و </w:t>
      </w:r>
      <w:r>
        <w:rPr>
          <w:rFonts w:cs="Naskh MT for Bosch School"/>
          <w:szCs w:val="28"/>
          <w:rtl/>
        </w:rPr>
        <w:lastRenderedPageBreak/>
        <w:t>الاعصار الخالی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مثلا فلما عرفنا ظهور المسیح بغیر هذه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الاشارات و ظهور الرسول دون تلک العبارات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نشک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لها معان و اشارات فی بواطن الکلمات .</w:t>
      </w:r>
    </w:p>
    <w:p w14:paraId="159F5959" w14:textId="77777777" w:rsidR="00E526B1" w:rsidRDefault="00E526B1" w:rsidP="00E526B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1D33572B" w14:textId="77777777" w:rsidR="00E526B1" w:rsidRDefault="00E526B1" w:rsidP="00E526B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خطابی دیگر قوله المتین و اما قضیه نشاة اخروی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یعنی صعود انسان بافق اعلی و یا هبوط بدرکات سفلی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کیفیتی است که درین دنیا تغییر آن جز بتشبیه ممکن نه زیرا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ادراکات بر دو نوع است یکی محسوس است و دیگری معقول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حقائق محسوسه را بیان حقیقت ممکن است اما ادراکات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معقوله را صور خارجه مفقود لهذا انسان باید آن حقائق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معقوله را در قالب صور محسوسه افراغ نماید و بیان کند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کائنات خارجه را که وجود عینی دارند و حقائق محسوسه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بیان در عالم حسن توان نمود نظیر ارض و سماء کوه و صحرا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دشت و دریا و موجودات سائره زیرا حقایق معقوله نظیر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عقل و نفس و حب و حزن و سرور و حواس خمسه باطنه اگر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بیان آنرا خواهی نا چار بر آنی که بصور محسوسه افراغ نموده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بیان کنی مثلا حزن و اندوه را که حقیقت معقوله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بتنگی تعبیر نمائی گوئی که دلتنگ شدم و حال آنکه دل بر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حالت اصلی است نه تنگی نه گشایش جوید ولی حزن و اندوه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کیفیتی روحانی چون آنرا بیان خواهی مجبوری که تشبیه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بمحسوسات نمائی و بیان کنی و همچنین گوئی دل خرم با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اوست یعنی وسیع و حال آنکه دل بر حالت اولی است لهذا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کتب و صحف الهی چون مقامات معنویه اخری را بیان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نمودند بصور محسوسات تشبیه کردند و حور و قصور و کاس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مزاجها کافور تعبیر نمودند مقصود از ثواب و عذاب در جهان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معنوی کیفیتی است روحانیه که فی الحقیقه بعبارت نیاید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ولی ناچار بصور محسوسه تشبیه شود تا سامع منتبه گردد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در آنعوالم نا متناهی الهی مقامات سامیه نفوس مؤمنه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محقق است بهمچنین درکات سافله نفوس منکره را مقدر</w:t>
      </w:r>
    </w:p>
    <w:p w14:paraId="55A3CA10" w14:textId="77777777" w:rsidR="00E526B1" w:rsidRDefault="00E526B1" w:rsidP="00E526B1">
      <w:pPr>
        <w:bidi/>
        <w:jc w:val="both"/>
        <w:rPr>
          <w:rFonts w:cs="Naskh MT for Bosch School"/>
          <w:szCs w:val="28"/>
          <w:rtl/>
        </w:rPr>
      </w:pPr>
    </w:p>
    <w:p w14:paraId="078B9F8F" w14:textId="77777777" w:rsidR="00E526B1" w:rsidRDefault="00E526B1" w:rsidP="00E526B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خطابی دیگر است قوله العزیز 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الابهی ای نفس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خوش ریاض محبة الله ادراکات و معلومات انسانیه کلیه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سه مراتب واقع یا معانی مجرده و حقائق بسیط محیطه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در تحت ادراکات عقول سلیمه و نفوس قدسیه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یا صور محسوسات و اعیان خارجه است که در ظل احساسات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حواس ظاهره و قوای جسمانیه است و یا آنکه معلوماتی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در تحت معقول و محسوس است و آن متخیلاتی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عبارت از تشکیل معانی در صور محسوسات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قوه مصوره تصور آن نماید و در ساحت حضرت عقول عرض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نماید و چون در کلیه نفوس بشریه شعله نورانی عقل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مدرک معانی مجرده است مخمود است و ادراکات محصور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محسوسات لهذا اکثر شق ثالث اختیار و بیان شد تا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عقول ضعیف نصیبی از حقایق مجرده روحانیه برند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یا فرودس اعلی و گاهی جنة الماوی و دمی ریاض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حباض و غیاض تعبیر میشود و الا مراتب قرب و وصال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ملکوت ابهی مقدس از جمیع این شئوون و اوهام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البهاء علیک .</w:t>
      </w:r>
    </w:p>
    <w:p w14:paraId="1274D8F7" w14:textId="77777777" w:rsidR="00E526B1" w:rsidRDefault="00E526B1" w:rsidP="00E526B1">
      <w:pPr>
        <w:bidi/>
        <w:jc w:val="both"/>
        <w:rPr>
          <w:rFonts w:cs="Naskh MT for Bosch School"/>
          <w:szCs w:val="28"/>
          <w:rtl/>
        </w:rPr>
      </w:pPr>
    </w:p>
    <w:p w14:paraId="27B42F0F" w14:textId="77777777" w:rsidR="00E526B1" w:rsidRDefault="00E526B1" w:rsidP="00E526B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آنحضرت در مفاوضات است قوله المتین و همچنین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اکثر معجزات که از انبیاء ذکر شده است معانی دارد مثلا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شهادت حضرت مسیح در انجیل مذکور است که ظلمت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احاطه کرد و زلزله شد و حجاب هیکل متشق گشت و اموات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قبور بر خاستند اگر این بظاهر بود واقعه عظیمی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البته در تاریخ ایام درج میشد و سبب اضطراب قلوب میشد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اقلا حضرت مسیح را سپاهیان از صلیب نزول میدادند و یا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آنکه فرار میکردند و این وقایع در هیچ تاریخی مذکور 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پس معلوم است که مقصد ظاهر عبارت نیست بلکه معنی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دارد .</w:t>
      </w:r>
    </w:p>
    <w:p w14:paraId="467E162F" w14:textId="77777777" w:rsidR="00E526B1" w:rsidRDefault="00E526B1" w:rsidP="00E526B1">
      <w:pPr>
        <w:bidi/>
        <w:jc w:val="both"/>
        <w:rPr>
          <w:rFonts w:cs="Naskh MT for Bosch School"/>
          <w:szCs w:val="28"/>
          <w:rtl/>
        </w:rPr>
      </w:pPr>
    </w:p>
    <w:p w14:paraId="6E25EAB4" w14:textId="77777777" w:rsidR="00E526B1" w:rsidRDefault="00E526B1" w:rsidP="00E526B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خطابی دیگر قوله العزیز اعلمی یا امة الله ان جمیع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المسائل المذکورة فی الانجیل من عجائب المسیح انها کلها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لها تفاسیر و تآویل لا یعلمها الا کل سمیع و بصیر ... و توجهی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الی ملکوت الابهی </w:t>
      </w:r>
      <w:r>
        <w:rPr>
          <w:rFonts w:cs="Naskh MT for Bosch School"/>
          <w:szCs w:val="28"/>
          <w:rtl/>
        </w:rPr>
        <w:lastRenderedPageBreak/>
        <w:t>و اطلبی تایید روح القدس عند ذلک فسری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 کتب و زبر و یؤیدک الله علی ذلک بتایید من روح قدسه .</w:t>
      </w:r>
    </w:p>
    <w:p w14:paraId="3FA9EF3B" w14:textId="77777777" w:rsidR="00E526B1" w:rsidRDefault="00E526B1" w:rsidP="00E526B1">
      <w:pPr>
        <w:bidi/>
        <w:jc w:val="center"/>
        <w:rPr>
          <w:rFonts w:cs="Naskh MT for Bosch School"/>
          <w:color w:val="FF0000"/>
          <w:szCs w:val="28"/>
          <w:rtl/>
        </w:rPr>
      </w:pPr>
      <w:r w:rsidRPr="00E14D0B">
        <w:rPr>
          <w:rFonts w:cs="Naskh MT for Bosch School" w:hint="cs"/>
          <w:color w:val="FF0000"/>
          <w:szCs w:val="28"/>
          <w:rtl/>
        </w:rPr>
        <w:t>*******************</w:t>
      </w:r>
    </w:p>
    <w:p w14:paraId="754B7D60" w14:textId="77777777" w:rsidR="00E526B1" w:rsidRPr="00DB12BA" w:rsidRDefault="00E526B1" w:rsidP="00E526B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در قرآن است قوله تعالی و ورث سلیمان داود و قال یا ایها الناس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علمنا منطق الطیر در تفسیر بیضاوی است النطق و المنطق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المتعارف کل لفظ به یعبر عما فی الضمیر مفردا کان او مرکبا و قد یطلق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لکل مایصوت به علی التشبیه او التبع کقولهم نطقت الحمامه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منه الناطق و الصامت للحیوان و الجماد فانّ الاصوات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الحیوانیه من حیث انها تابعة للمخیلات منزلة منزلة العبارات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سیما و فیها ما یتفاوت باختلاف الاعراض بحیث یفهمهاما 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من </w:t>
      </w:r>
      <w:r w:rsidRPr="00DB12BA">
        <w:rPr>
          <w:rFonts w:cs="Naskh MT for Bosch School"/>
          <w:szCs w:val="28"/>
          <w:rtl/>
        </w:rPr>
        <w:t>جنسه و لعل سلیمان مهما سمع صوت حیوان علم بقوته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القدسیة التخیل الذی صوته و الغرض الذی تو خاه به .</w:t>
      </w:r>
    </w:p>
    <w:p w14:paraId="6C15CEFF" w14:textId="77777777" w:rsidR="00E526B1" w:rsidRPr="00DB12BA" w:rsidRDefault="00E526B1" w:rsidP="00E526B1">
      <w:pPr>
        <w:bidi/>
        <w:jc w:val="both"/>
        <w:rPr>
          <w:rFonts w:cs="Naskh MT for Bosch School"/>
          <w:szCs w:val="28"/>
          <w:rtl/>
        </w:rPr>
      </w:pPr>
    </w:p>
    <w:p w14:paraId="1BB3080C" w14:textId="77777777" w:rsidR="00E526B1" w:rsidRPr="00DB12BA" w:rsidRDefault="00E526B1" w:rsidP="00E526B1">
      <w:pPr>
        <w:bidi/>
        <w:jc w:val="both"/>
        <w:rPr>
          <w:rFonts w:cs="Naskh MT for Bosch School"/>
          <w:szCs w:val="28"/>
          <w:rtl/>
        </w:rPr>
      </w:pPr>
      <w:r w:rsidRPr="00DB12BA">
        <w:rPr>
          <w:rFonts w:cs="Naskh MT for Bosch School"/>
          <w:szCs w:val="28"/>
          <w:rtl/>
        </w:rPr>
        <w:t>در حاشی</w:t>
      </w:r>
      <w:r>
        <w:rPr>
          <w:rFonts w:cs="Naskh MT for Bosch School" w:hint="cs"/>
          <w:szCs w:val="28"/>
          <w:rtl/>
        </w:rPr>
        <w:t>ة</w:t>
      </w:r>
      <w:r w:rsidRPr="00DB12BA">
        <w:rPr>
          <w:rFonts w:cs="Naskh MT for Bosch School"/>
          <w:szCs w:val="28"/>
          <w:rtl/>
        </w:rPr>
        <w:t xml:space="preserve"> تفسیر بیضاوی است التاویل ارجاع الکلام و صرفه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عن معناه الظاهر الی آخر محتمل من آل یؤول اذ ارجع و التفسیر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کشف اصل المعنی من الفسر</w:t>
      </w:r>
      <w:r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و هو</w:t>
      </w:r>
      <w:r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السفر بقال اسفرت المراة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عن وجهها اذا کشفته و اسفر الصبح اذا ظهروا تجلی و قد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یخص التفسیر باظهار المعانی للبصائرو السفر بابرار الاعیان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للابصار .</w:t>
      </w:r>
    </w:p>
    <w:p w14:paraId="3E486E21" w14:textId="77777777" w:rsidR="00E526B1" w:rsidRPr="00DB12BA" w:rsidRDefault="00E526B1" w:rsidP="00E526B1">
      <w:pPr>
        <w:bidi/>
        <w:jc w:val="both"/>
        <w:rPr>
          <w:rFonts w:cs="Naskh MT for Bosch School"/>
          <w:szCs w:val="28"/>
          <w:rtl/>
        </w:rPr>
      </w:pPr>
    </w:p>
    <w:p w14:paraId="7BB5C38C" w14:textId="7CF4CCA0" w:rsidR="00E526B1" w:rsidRPr="00E526B1" w:rsidRDefault="00E526B1" w:rsidP="00E526B1">
      <w:pPr>
        <w:bidi/>
        <w:jc w:val="both"/>
        <w:rPr>
          <w:rFonts w:cs="Naskh MT for Bosch School"/>
          <w:color w:val="FF0000"/>
          <w:szCs w:val="28"/>
          <w:rtl/>
        </w:rPr>
      </w:pPr>
      <w:r w:rsidRPr="00DB12BA">
        <w:rPr>
          <w:rFonts w:cs="Naskh MT for Bosch School"/>
          <w:szCs w:val="28"/>
          <w:rtl/>
        </w:rPr>
        <w:t>من اعتقد بالکتاب العزیز و بما فیه من الشرایع العملی</w:t>
      </w:r>
      <w:r>
        <w:rPr>
          <w:rFonts w:cs="Naskh MT for Bosch School" w:hint="cs"/>
          <w:szCs w:val="28"/>
          <w:rtl/>
        </w:rPr>
        <w:t>ة</w:t>
      </w:r>
      <w:r w:rsidRPr="00DB12BA">
        <w:rPr>
          <w:rFonts w:cs="Naskh MT for Bosch School"/>
          <w:szCs w:val="28"/>
          <w:rtl/>
        </w:rPr>
        <w:t xml:space="preserve"> و عسر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علیه فهم اخبار الغیب علی ما هی علیه فی ظاهر القول و ذهب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بعقله الی تأویلها بحقائق یقوم الدلیل علیها مع الاعتقاد بحیات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بعد الموت و ثواب و عقاب علی الاعمال و العقاید بحیث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لا ینقض بتأویله شیئا من قیمة الوعد و الوعید و لا ینقض شیئا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من بناء الشریع</w:t>
      </w:r>
      <w:r>
        <w:rPr>
          <w:rFonts w:cs="Naskh MT for Bosch School" w:hint="cs"/>
          <w:szCs w:val="28"/>
          <w:rtl/>
        </w:rPr>
        <w:t>ة</w:t>
      </w:r>
      <w:r w:rsidRPr="00DB12BA">
        <w:rPr>
          <w:rFonts w:cs="Naskh MT for Bosch School"/>
          <w:szCs w:val="28"/>
          <w:rtl/>
        </w:rPr>
        <w:t xml:space="preserve"> فی التکلیف کان مومنا حقا و ان کان لایصح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اتخاذه قدرة فی تأویله فان الشرایع الالهیه قد نظر فیها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الی ما تبلغه طاقة العامه لا الی ما تشتهر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به عقول الخاص</w:t>
      </w:r>
      <w:r w:rsidRPr="00DB12BA">
        <w:rPr>
          <w:rFonts w:cs="Naskh MT for Bosch School" w:hint="cs"/>
          <w:szCs w:val="28"/>
          <w:rtl/>
        </w:rPr>
        <w:t xml:space="preserve">ة </w:t>
      </w:r>
      <w:r w:rsidRPr="00DB12BA">
        <w:rPr>
          <w:rFonts w:cs="Naskh MT for Bosch School"/>
          <w:szCs w:val="28"/>
          <w:rtl/>
        </w:rPr>
        <w:t xml:space="preserve">و الاصل فی </w:t>
      </w:r>
      <w:r w:rsidRPr="00DB12BA">
        <w:rPr>
          <w:rFonts w:cs="Naskh MT for Bosch School"/>
          <w:szCs w:val="28"/>
          <w:rtl/>
        </w:rPr>
        <w:lastRenderedPageBreak/>
        <w:t>ذلک انّ الایمان هو الیقین فی الاعتقاد بالله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و رسله و الیوم الاخر بلا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>قید فی ذلک الاحترام ما جاء به</w:t>
      </w:r>
      <w:r w:rsidRPr="00DB12BA">
        <w:rPr>
          <w:rFonts w:cs="Naskh MT for Bosch School" w:hint="cs"/>
          <w:szCs w:val="28"/>
          <w:rtl/>
        </w:rPr>
        <w:t xml:space="preserve"> </w:t>
      </w:r>
      <w:r w:rsidRPr="00DB12BA">
        <w:rPr>
          <w:rFonts w:cs="Naskh MT for Bosch School"/>
          <w:szCs w:val="28"/>
          <w:rtl/>
        </w:rPr>
        <w:t xml:space="preserve">علی السنة الرسل </w:t>
      </w:r>
      <w:r w:rsidRPr="00E526B1">
        <w:rPr>
          <w:rFonts w:cs="Naskh MT for Bosch School" w:hint="cs"/>
          <w:color w:val="FF0000"/>
          <w:szCs w:val="28"/>
          <w:rtl/>
        </w:rPr>
        <w:t>(</w:t>
      </w:r>
      <w:r w:rsidRPr="00E526B1">
        <w:rPr>
          <w:rFonts w:cs="Naskh MT for Bosch School"/>
          <w:color w:val="FF0000"/>
          <w:szCs w:val="28"/>
          <w:rtl/>
        </w:rPr>
        <w:t>رسلة التوحید از شیخ محمد عبده مطبوع</w:t>
      </w:r>
      <w:r w:rsidRPr="00E526B1">
        <w:rPr>
          <w:rFonts w:cs="Naskh MT for Bosch School" w:hint="cs"/>
          <w:color w:val="FF0000"/>
          <w:szCs w:val="28"/>
          <w:rtl/>
        </w:rPr>
        <w:t xml:space="preserve"> </w:t>
      </w:r>
      <w:r w:rsidRPr="00E526B1">
        <w:rPr>
          <w:rFonts w:cs="Naskh MT for Bosch School"/>
          <w:color w:val="FF0000"/>
          <w:szCs w:val="28"/>
          <w:rtl/>
        </w:rPr>
        <w:t>مصر</w:t>
      </w:r>
      <w:r w:rsidRPr="00E526B1">
        <w:rPr>
          <w:rFonts w:cs="Naskh MT for Bosch School" w:hint="cs"/>
          <w:color w:val="FF0000"/>
          <w:szCs w:val="28"/>
          <w:rtl/>
        </w:rPr>
        <w:t xml:space="preserve">) </w:t>
      </w:r>
    </w:p>
    <w:p w14:paraId="0E8B1D5F" w14:textId="77777777" w:rsidR="007822DB" w:rsidRPr="00E526B1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36"/>
          <w:szCs w:val="36"/>
        </w:rPr>
      </w:pPr>
    </w:p>
    <w:sectPr w:rsidR="007822DB" w:rsidRPr="00E526B1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90DB" w14:textId="77777777" w:rsidR="00F45441" w:rsidRDefault="00F45441">
      <w:r>
        <w:separator/>
      </w:r>
    </w:p>
  </w:endnote>
  <w:endnote w:type="continuationSeparator" w:id="0">
    <w:p w14:paraId="6F108901" w14:textId="77777777" w:rsidR="00F45441" w:rsidRDefault="00F4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463E" w14:textId="77777777" w:rsidR="00F45441" w:rsidRDefault="00F45441">
      <w:r>
        <w:separator/>
      </w:r>
    </w:p>
  </w:footnote>
  <w:footnote w:type="continuationSeparator" w:id="0">
    <w:p w14:paraId="6A93BA13" w14:textId="77777777" w:rsidR="00F45441" w:rsidRDefault="00F4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E50A96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526B1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526B1"/>
    <w:rsid w:val="00F45441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1334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2023-10-12T01:07:00Z</dcterms:modified>
  <dc:language>en-US</dc:language>
</cp:coreProperties>
</file>