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8C58" w14:textId="77777777" w:rsidR="00654811" w:rsidRPr="001A5A84" w:rsidRDefault="00654811" w:rsidP="00654811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٧١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ولادت جدید تولد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A5A84">
        <w:rPr>
          <w:rFonts w:cs="Naskh MT for Bosch School"/>
          <w:b/>
          <w:bCs/>
          <w:color w:val="FF0000"/>
          <w:szCs w:val="28"/>
          <w:rtl/>
        </w:rPr>
        <w:t>از خدا</w:t>
      </w:r>
    </w:p>
    <w:p w14:paraId="09C7F878" w14:textId="77777777" w:rsidR="00654811" w:rsidRDefault="00654811" w:rsidP="0065481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793C7AB" w14:textId="77777777" w:rsidR="00654811" w:rsidRDefault="00654811" w:rsidP="00654811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حق حواریین میفرماید که از خون و گوشت و اراده بشر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موجود نشدند بلکه از تولد از خدا یافتند یعنی از اخلاق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صفات بهیمی که از مقتضای طبیعت بشری است نجات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یافتند و بصفات رحمانیت که فیص الهی است متصف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شدند معنی ولادت این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9433" w14:textId="77777777" w:rsidR="0005408D" w:rsidRDefault="0005408D">
      <w:r>
        <w:separator/>
      </w:r>
    </w:p>
  </w:endnote>
  <w:endnote w:type="continuationSeparator" w:id="0">
    <w:p w14:paraId="5B4B7526" w14:textId="77777777" w:rsidR="0005408D" w:rsidRDefault="000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BE35" w14:textId="77777777" w:rsidR="0005408D" w:rsidRDefault="0005408D">
      <w:r>
        <w:separator/>
      </w:r>
    </w:p>
  </w:footnote>
  <w:footnote w:type="continuationSeparator" w:id="0">
    <w:p w14:paraId="3A41D29F" w14:textId="77777777" w:rsidR="0005408D" w:rsidRDefault="0005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416132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54811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408D"/>
    <w:rsid w:val="00061AD1"/>
    <w:rsid w:val="00075909"/>
    <w:rsid w:val="000D40D6"/>
    <w:rsid w:val="001017CE"/>
    <w:rsid w:val="00352151"/>
    <w:rsid w:val="00514B2C"/>
    <w:rsid w:val="00555B6C"/>
    <w:rsid w:val="00654811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2023-10-12T01:14:00Z</dcterms:modified>
  <dc:language>en-US</dc:language>
</cp:coreProperties>
</file>