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428E" w14:textId="77777777" w:rsidR="00201B15" w:rsidRPr="009850A5" w:rsidRDefault="00201B15" w:rsidP="00201B15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9850A5">
        <w:rPr>
          <w:rFonts w:cs="Naskh MT for Bosch School"/>
          <w:b/>
          <w:bCs/>
          <w:color w:val="FF0000"/>
          <w:szCs w:val="28"/>
          <w:rtl/>
        </w:rPr>
        <w:t>١٠٩</w:t>
      </w:r>
      <w:r w:rsidRPr="009850A5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9850A5">
        <w:rPr>
          <w:rFonts w:cs="Naskh MT for Bosch School"/>
          <w:b/>
          <w:bCs/>
          <w:color w:val="FF0000"/>
          <w:szCs w:val="28"/>
          <w:rtl/>
        </w:rPr>
        <w:t>قیامت</w:t>
      </w:r>
      <w:r w:rsidRPr="009850A5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9850A5">
        <w:rPr>
          <w:rFonts w:cs="Naskh MT for Bosch School"/>
          <w:b/>
          <w:bCs/>
          <w:color w:val="FF0000"/>
          <w:szCs w:val="28"/>
          <w:rtl/>
        </w:rPr>
        <w:t>خمسین الف سنة</w:t>
      </w:r>
    </w:p>
    <w:p w14:paraId="706B3007" w14:textId="77777777" w:rsidR="00201B15" w:rsidRDefault="00201B15" w:rsidP="00201B15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B1E72B4" w14:textId="77777777" w:rsidR="00201B15" w:rsidRDefault="00201B15" w:rsidP="00201B15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عبدالبهاء در خطابی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الجلیل و اما از آیه فرقان فی یوم کان مقداره خمسین الف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سنه مقصد آن است که امور عظیمه و وقایع کلیه و حوادث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 نهایه که ظهور و اجرایش منوط بمدت خمسین الف سنه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در آن یوم واحد مجری گردد این است که در مقام دیگر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لمح بصر میفرماید و مقصود ازین آیه یوم ظهور جمال ابهی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بمقدار خمسین الف سنه است نه خمسین الف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سنه چنانکه گفته میشود یک ساعت فراق مقدار هزار سال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FDFD" w14:textId="77777777" w:rsidR="00064A38" w:rsidRDefault="00064A38">
      <w:r>
        <w:separator/>
      </w:r>
    </w:p>
  </w:endnote>
  <w:endnote w:type="continuationSeparator" w:id="0">
    <w:p w14:paraId="195E5BE7" w14:textId="77777777" w:rsidR="00064A38" w:rsidRDefault="0006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0A31" w14:textId="77777777" w:rsidR="00064A38" w:rsidRDefault="00064A38">
      <w:r>
        <w:separator/>
      </w:r>
    </w:p>
  </w:footnote>
  <w:footnote w:type="continuationSeparator" w:id="0">
    <w:p w14:paraId="45AEE3BB" w14:textId="77777777" w:rsidR="00064A38" w:rsidRDefault="00064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96CFD7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01B15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64A38"/>
    <w:rsid w:val="00075909"/>
    <w:rsid w:val="000D40D6"/>
    <w:rsid w:val="001017CE"/>
    <w:rsid w:val="00201B15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2023-10-12T03:31:00Z</dcterms:modified>
  <dc:language>en-US</dc:language>
</cp:coreProperties>
</file>