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0ADB" w14:textId="77777777" w:rsidR="001F6EBE" w:rsidRPr="002A410F" w:rsidRDefault="001F6EBE" w:rsidP="001F6EBE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2A410F">
        <w:rPr>
          <w:rFonts w:cs="Naskh MT for Bosch School"/>
          <w:b/>
          <w:bCs/>
          <w:color w:val="FF0000"/>
          <w:szCs w:val="28"/>
          <w:rtl/>
        </w:rPr>
        <w:t>١٢٤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2A410F">
        <w:rPr>
          <w:rFonts w:cs="Naskh MT for Bosch School"/>
          <w:b/>
          <w:bCs/>
          <w:color w:val="FF0000"/>
          <w:szCs w:val="28"/>
          <w:rtl/>
        </w:rPr>
        <w:t>خطایای حاجی میرزا حسینخان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2A410F">
        <w:rPr>
          <w:rFonts w:cs="Naskh MT for Bosch School"/>
          <w:b/>
          <w:bCs/>
          <w:color w:val="FF0000"/>
          <w:szCs w:val="28"/>
          <w:rtl/>
        </w:rPr>
        <w:t>سفیر کبیر ایران در اسلامبول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2A410F">
        <w:rPr>
          <w:rFonts w:cs="Naskh MT for Bosch School"/>
          <w:b/>
          <w:bCs/>
          <w:color w:val="FF0000"/>
          <w:szCs w:val="28"/>
          <w:rtl/>
        </w:rPr>
        <w:t>و قونسولش میرزا بزرگخان</w:t>
      </w:r>
      <w:r w:rsidRPr="002A410F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2A410F">
        <w:rPr>
          <w:rFonts w:cs="Naskh MT for Bosch School"/>
          <w:b/>
          <w:bCs/>
          <w:color w:val="FF0000"/>
          <w:szCs w:val="28"/>
          <w:rtl/>
        </w:rPr>
        <w:t>در بغداد</w:t>
      </w:r>
    </w:p>
    <w:p w14:paraId="336D272F" w14:textId="77777777" w:rsidR="001F6EBE" w:rsidRDefault="001F6EBE" w:rsidP="001F6E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D8515AE" w14:textId="77777777" w:rsidR="001F6EBE" w:rsidRDefault="001F6EBE" w:rsidP="001F6EBE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از حضرت بهاءالله در سورة الملوک قوله ابهی ان 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سفیر (حاجی میرزا حسینخان مشیر الدوله سفیر کبیر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ایران در اسلامبول ) فاجعل محضرک بین یدی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انک ان لن تراه انه یراک ثم انصف فی امرنا بای جرم قمت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علینا و افتریتنا بین الناس ان تکون من المنصفین قد خرجت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الطهران بامر الملک و توجهنا الی العراق باذنه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ورد نافیه و کنا من الواردین ان کنت مقصر الم اطلقتنا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لک اک مقصرا لم اوردتم علینا مالا اورد احد الی احدا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المسلمین و بعد وردی فی العراق هل ظهر منی ما یفسد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 امر الدولة و هل شهد احد منا مغایرا فاسال اهلها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لتکون من المستبصرین و کنا فیه احدی عشر سنین الی ان جاء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سفیرکم ( میرزا بزرگخان قزوینی قونسول ایران در بغداد )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الذی لن یحب القلم ان یجری علی اسمه و کان ان یشرب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الخمر و یرتکب البغی و الفحشاء و قد فی نفسه و افسد العراق و یشهد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بذلک اهل الزوراء لو تسال عنهم و تکون من السائلین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کان ان یاخذ اموال الناس بالباطل و ترک کل ما امره به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ارتکب کل ما نهاه عنه الی ان قام علینا بما اتبع نفسه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هواه و سلک منهج الظالمین و کتب الیک ما کتب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حقنا و انت قبلت منه و اتبعت هواه من دون بنیة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لا برهان مبین و ما تبینت و ما تفحصت و ما تجسست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لیظهر لک الصدق من الکذب و الحق من الباطل و تکون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بصیره منیر فاسأل عنه عن السفراء الذین کانوا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العراق و عن ورائهم عن والی البلدة و مشیرها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لیحصحص لک الحق و تکون من المطلعین فو الله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خالقناه فی شیئی و لا غیره و اتبعنا احکام الله فی کل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شأن و ما کنا من المفسدین و هو بنفسه یشهد بذلک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لکن یرید ان یاخذنا و یرجعنا الی العجم لارتفاع اسمه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کما انت ارتکبت هذا الذنب لاجل ذلک و انت و هو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حد سواء عند الله الملک العلیم و لم یکن هذا الذکر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منی الیک لتکشف عنی ضری او توسط لی عند احد لا فورب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العالمین و لکن فصلنا لک الامور لعل تنتبه فی فعلک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و لا ترد علی احد مثل ما وردت </w:t>
      </w:r>
      <w:r>
        <w:rPr>
          <w:rFonts w:cs="Naskh MT for Bosch School"/>
          <w:szCs w:val="28"/>
          <w:rtl/>
        </w:rPr>
        <w:lastRenderedPageBreak/>
        <w:t>علینا و تکون من التائبین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الی الله الذی خلقک و کلشیئی و تکون علی بصیرة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 و هذا خیر لک عما عندک و عن سفارتک فی هذه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الایام القلیل ایاک لا تغمص عیناک فی مواقع الانصاف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...و انت یا سفیر تفکر فی نفسک اقل من آن ثم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انصف فی ذاتک بای جرم افتریت علینا عند ه</w:t>
      </w:r>
      <w:r>
        <w:rPr>
          <w:rFonts w:cs="Naskh MT for Bosch School" w:hint="cs"/>
          <w:szCs w:val="28"/>
          <w:rtl/>
        </w:rPr>
        <w:t>ؤ</w:t>
      </w:r>
      <w:r>
        <w:rPr>
          <w:rFonts w:cs="Naskh MT for Bosch School"/>
          <w:szCs w:val="28"/>
          <w:rtl/>
        </w:rPr>
        <w:t>لاء الوکلاء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اتبعت هواک و اعرضت عن الصدق و کنت من المفترین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بعد الذی ما عاشرتنی و ما عاشرتک و ما رأیتنی الا فی بیت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ابیک ایام التی فیها یذکر مصائب الحسین و فی تلک المجالس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لم یجد الفرصة احد لیفتح اللسان و یشتعل بالبیان حتی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یعرف مطالبه او عقائده و انت تصدقنی فی ذلک لو تکون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الصادقین و فی غیر تلک المجالس ما دخلت لترابی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 یرانی غیرک معذلک کیف افتریت علی ما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سمعت منی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الی ان جعلتمونی مسجونا فی هذه الارض البعید (ادرنه )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...قتلتم الذی ما تحرف وجهه عن وجه الله العلی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العظیم ( حضرت نقطة ) فلما قتلتموه قام احد من احبائه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 القصاص و لن یعرفه احد و اختفی امره عن کل ذی روح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قضی منه و مضی اذاً ینبغی بان لا تلوموا احداً 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ذلک بل لوموا انفسکم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CE51" w14:textId="77777777" w:rsidR="0052268B" w:rsidRDefault="0052268B">
      <w:r>
        <w:separator/>
      </w:r>
    </w:p>
  </w:endnote>
  <w:endnote w:type="continuationSeparator" w:id="0">
    <w:p w14:paraId="39F76F53" w14:textId="77777777" w:rsidR="0052268B" w:rsidRDefault="0052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5020" w14:textId="77777777" w:rsidR="0052268B" w:rsidRDefault="0052268B">
      <w:r>
        <w:separator/>
      </w:r>
    </w:p>
  </w:footnote>
  <w:footnote w:type="continuationSeparator" w:id="0">
    <w:p w14:paraId="15D3C84B" w14:textId="77777777" w:rsidR="0052268B" w:rsidRDefault="0052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DD41F0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F6EBE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F6EBE"/>
    <w:rsid w:val="00352151"/>
    <w:rsid w:val="00514B2C"/>
    <w:rsid w:val="0052268B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2023-10-12T03:37:00Z</dcterms:modified>
  <dc:language>en-US</dc:language>
</cp:coreProperties>
</file>