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003B" w14:textId="77777777" w:rsidR="00D34D60" w:rsidRPr="0025472E" w:rsidRDefault="00D34D60" w:rsidP="00D34D6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٧٥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حجاب زنان</w:t>
      </w:r>
      <w:r w:rsidRPr="0025472E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و ختان</w:t>
      </w:r>
    </w:p>
    <w:p w14:paraId="6BC59E3D" w14:textId="77777777" w:rsidR="00D34D60" w:rsidRDefault="00D34D60" w:rsidP="00D34D6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547CF4" w14:textId="77777777" w:rsidR="00D34D60" w:rsidRPr="007E572A" w:rsidRDefault="00D34D60" w:rsidP="00D34D6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از حضرت عبدالبهاء در خطابی است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در این دور حجاب محکمتر از سابق میباشد در دوره اسلام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حجاب چنان شده بود که زنها نمیتوانستند در کوچه و بازار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راه بروند مثل غلام و کنیز زر خرید بودند لذا محض آنکه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بتوانند به کسب مشغول شوند و علم بیاموزند در هر دوری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دست و صورت جائز بوده ولی درین ایام اقتضای این قسم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امور ندارد وشاید یک وقتی محفل روحانی اذن آن هم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مثل چارقد زنهای ایرانی که در سر میکنند که چهار طرف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صورت گرفته باشد که موی آنرانباید مرد غیر ببیند نه مثل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زنهای فرنگی که سر باز بیرون میروند که سر و گردن و نصف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دست باز باشد حجاب درین دور چنین است که کسی در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خانۀ که یک زن باشد بدون صاحبخانه نمیتواند در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آن خانه برود مگر یک نفر از قومان زن در آنجا حاضر باشد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مثل پسر یا دختر و یا برادر و مقصود آن است اگر یک زن در خانه</w:t>
      </w:r>
      <w:r w:rsidRPr="006031F6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031F6">
        <w:rPr>
          <w:rFonts w:ascii="Naskh MT for Bosch School" w:hAnsi="Naskh MT for Bosch School" w:cs="Naskh MT for Bosch School"/>
          <w:sz w:val="32"/>
          <w:szCs w:val="32"/>
          <w:rtl/>
        </w:rPr>
        <w:t>باشد نباید مرد غیر وارد شود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.</w:t>
      </w:r>
    </w:p>
    <w:p w14:paraId="1F4A5A9C" w14:textId="77777777" w:rsidR="00D34D60" w:rsidRDefault="00D34D60" w:rsidP="00D34D6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282CE78" w14:textId="77777777" w:rsidR="00D34D60" w:rsidRPr="007E572A" w:rsidRDefault="00D34D60" w:rsidP="00D34D6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دیگر است قوله الحکیم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خصوص ختان و حجاب سؤال نموده بودید حال وقت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جواب نه .</w:t>
      </w:r>
    </w:p>
    <w:p w14:paraId="6F37831E" w14:textId="77777777" w:rsidR="00D34D60" w:rsidRDefault="00D34D60" w:rsidP="00D34D6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FAE1893" w14:textId="77777777" w:rsidR="00D34D60" w:rsidRPr="00755400" w:rsidRDefault="00D34D60" w:rsidP="00D34D6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جواب به سئوال در خصوص حجاب نسوان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5540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حجاب نسوان مانع از تعلیم و تعلم است فقهاء درینخصوص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مبالغه نمودند که حتی صوت نساء شنیدن را جائز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ندانستند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حال آنکه مسلّم است که عایشه که حرم حضرت بود می‌نشست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ازو سؤالات مینمودند و جواب میداد و در طواف کعبه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فریاد لا قناع و لا لثام برآورد و سکینه دختر حضرت امام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حسین می‌نشست شعراء در محضرش اشعار میخواندند و او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حکَم قرار میدادند پس جائز بود البته اگر در میان صد هزار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حجاج رو باز باشد در سایر مواقع به طریق اولی باید باشددیگر دست و رو داخل در حجاب نیست بلکه مو و سایر اعضاء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پنهان باشد عصر اول چنین بود لکن بعد برین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افزودند بدرجۀ که نساء را حبس کردند و از تعلیم و تعلّم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منع نمودند و بنهایت ذلّت رساندند آن بود که نساء شرق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ترقّی باز ماندند اما عصمت لازم و ضبط و ربط بسیار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واجب لکن بدرجۀ که مانع از تعلیم و تعلّم نشود زیرا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شریعة الله مؤسس فضائل است نباید آنها را از تحصیل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فضائل منع نمود البته زن عالمه بهتر از زن جاهله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ولی با محافظه عصمت و عفت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0AA9F" w14:textId="77777777" w:rsidR="009D1445" w:rsidRDefault="009D1445">
      <w:r>
        <w:separator/>
      </w:r>
    </w:p>
  </w:endnote>
  <w:endnote w:type="continuationSeparator" w:id="0">
    <w:p w14:paraId="756A40F3" w14:textId="77777777" w:rsidR="009D1445" w:rsidRDefault="009D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A687" w14:textId="77777777" w:rsidR="009D1445" w:rsidRDefault="009D1445">
      <w:r>
        <w:separator/>
      </w:r>
    </w:p>
  </w:footnote>
  <w:footnote w:type="continuationSeparator" w:id="0">
    <w:p w14:paraId="5B4CE962" w14:textId="77777777" w:rsidR="009D1445" w:rsidRDefault="009D1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317778E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D34D6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9D1445"/>
    <w:rsid w:val="00A82770"/>
    <w:rsid w:val="00C171D1"/>
    <w:rsid w:val="00D13E64"/>
    <w:rsid w:val="00D34D60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2023-10-27T01:33:00Z</dcterms:modified>
  <dc:language>en-US</dc:language>
</cp:coreProperties>
</file>