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spacing w:lineRule="auto" w:line="276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48"/>
          <w:szCs w:val="48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هو المحبوب</w:t>
      </w:r>
    </w:p>
    <w:p>
      <w:pPr>
        <w:pStyle w:val="Normal"/>
        <w:bidi w:val="1"/>
        <w:ind w:left="72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حور بقا از فردوس علا آمد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  <w:tab/>
        <w:tab/>
        <w:tab/>
        <w:tab/>
        <w:t xml:space="preserve">     </w:t>
      </w:r>
    </w:p>
    <w:p>
      <w:pPr>
        <w:pStyle w:val="Normal"/>
        <w:bidi w:val="1"/>
        <w:ind w:left="504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هله هله هله یا بشارت</w:t>
      </w:r>
    </w:p>
    <w:p>
      <w:pPr>
        <w:pStyle w:val="Normal"/>
        <w:bidi w:val="1"/>
        <w:ind w:left="72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با چنگ و نوا هم با کاسه حمرا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  <w:tab/>
        <w:tab/>
        <w:tab/>
        <w:t xml:space="preserve">     </w:t>
      </w:r>
    </w:p>
    <w:p>
      <w:pPr>
        <w:pStyle w:val="Normal"/>
        <w:bidi w:val="1"/>
        <w:ind w:left="504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هله هله هله یا بشارت</w:t>
      </w:r>
    </w:p>
    <w:p>
      <w:pPr>
        <w:pStyle w:val="Normal"/>
        <w:bidi w:val="1"/>
        <w:ind w:left="72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 غمزه جانی با مزه فانی با رقص و نوا آمد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  <w:tab/>
        <w:t xml:space="preserve">     </w:t>
      </w:r>
    </w:p>
    <w:p>
      <w:pPr>
        <w:pStyle w:val="Normal"/>
        <w:bidi w:val="1"/>
        <w:ind w:left="504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هله هله هله یا بشارت</w:t>
      </w:r>
    </w:p>
    <w:p>
      <w:pPr>
        <w:pStyle w:val="Normal"/>
        <w:bidi w:val="1"/>
        <w:ind w:left="72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 گیسوی مشکین با لعل نمکین از نزد خدا آمد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  <w:t xml:space="preserve">     </w:t>
      </w:r>
    </w:p>
    <w:p>
      <w:pPr>
        <w:pStyle w:val="Normal"/>
        <w:bidi w:val="1"/>
        <w:ind w:left="504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هله هله هله یا بشارت</w:t>
      </w:r>
    </w:p>
    <w:p>
      <w:pPr>
        <w:pStyle w:val="Normal"/>
        <w:bidi w:val="1"/>
        <w:ind w:left="72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دو طیف ز ابرویش صد تیر ز مژگانش بهر دل ما آمد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  <w:t xml:space="preserve">     </w:t>
      </w:r>
    </w:p>
    <w:p>
      <w:pPr>
        <w:pStyle w:val="Normal"/>
        <w:bidi w:val="1"/>
        <w:ind w:left="504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هله هله هله یا بشارت</w:t>
      </w:r>
    </w:p>
    <w:p>
      <w:pPr>
        <w:pStyle w:val="Normal"/>
        <w:bidi w:val="1"/>
        <w:ind w:left="72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جانها برهش دلها ببرش جمله فنا آمد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  <w:tab/>
        <w:tab/>
        <w:t xml:space="preserve">     </w:t>
      </w:r>
    </w:p>
    <w:p>
      <w:pPr>
        <w:pStyle w:val="Normal"/>
        <w:bidi w:val="1"/>
        <w:ind w:left="504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هله هله هله یا بشارت</w:t>
      </w:r>
    </w:p>
    <w:p>
      <w:pPr>
        <w:pStyle w:val="Normal"/>
        <w:bidi w:val="1"/>
        <w:ind w:left="72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 کفه بیضأ با گیسوی سودا چون اژدر موسی آمد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  <w:t xml:space="preserve">     </w:t>
      </w:r>
    </w:p>
    <w:p>
      <w:pPr>
        <w:pStyle w:val="Normal"/>
        <w:bidi w:val="1"/>
        <w:ind w:left="504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هله هله هله یا بشارت</w:t>
      </w:r>
    </w:p>
    <w:p>
      <w:pPr>
        <w:pStyle w:val="Normal"/>
        <w:bidi w:val="1"/>
        <w:ind w:left="72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این نغمه داودی از سدره لاهوتی باروح مسیحا آمد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  <w:t xml:space="preserve">     </w:t>
      </w:r>
    </w:p>
    <w:p>
      <w:pPr>
        <w:pStyle w:val="Normal"/>
        <w:bidi w:val="1"/>
        <w:ind w:left="504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هله هله هله یا بشارت</w:t>
      </w:r>
    </w:p>
    <w:p>
      <w:pPr>
        <w:pStyle w:val="Normal"/>
        <w:bidi w:val="1"/>
        <w:ind w:left="72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 جذب وفا با صون بهأ از مشرق ها آمد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  <w:tab/>
        <w:t xml:space="preserve">     </w:t>
      </w:r>
    </w:p>
    <w:p>
      <w:pPr>
        <w:pStyle w:val="Normal"/>
        <w:bidi w:val="1"/>
        <w:ind w:left="504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هله هله هله یا بشارت</w:t>
      </w:r>
    </w:p>
    <w:p>
      <w:pPr>
        <w:pStyle w:val="Normal"/>
        <w:bidi w:val="1"/>
        <w:ind w:left="72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 نور هدائی از صبح لقا با طور سنا آمد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  <w:tab/>
        <w:tab/>
        <w:t xml:space="preserve">     </w:t>
      </w:r>
    </w:p>
    <w:p>
      <w:pPr>
        <w:pStyle w:val="Normal"/>
        <w:bidi w:val="1"/>
        <w:ind w:left="504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هله هله هله یا بشارت</w:t>
      </w:r>
    </w:p>
    <w:p>
      <w:pPr>
        <w:pStyle w:val="Normal"/>
        <w:bidi w:val="1"/>
        <w:ind w:left="72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این نغمه جان در نزد جانان از بلبل لا آمد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  <w:tab/>
        <w:t xml:space="preserve">     </w:t>
      </w:r>
    </w:p>
    <w:p>
      <w:pPr>
        <w:pStyle w:val="Normal"/>
        <w:bidi w:val="1"/>
        <w:ind w:left="504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هله هله هله یا بشارت</w:t>
      </w:r>
    </w:p>
    <w:p>
      <w:pPr>
        <w:pStyle w:val="Normal"/>
        <w:bidi w:val="1"/>
        <w:ind w:left="72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 مژده وصلی این حور الهی از شاخه طوبی آمد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  <w:t xml:space="preserve">     </w:t>
      </w:r>
    </w:p>
    <w:p>
      <w:pPr>
        <w:pStyle w:val="Normal"/>
        <w:bidi w:val="1"/>
        <w:ind w:left="504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هله هله هله یا بشارت</w:t>
      </w:r>
    </w:p>
    <w:p>
      <w:pPr>
        <w:pStyle w:val="Normal"/>
        <w:bidi w:val="1"/>
        <w:ind w:left="72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این عاشق فانی این طیر ترابی در ره معشوق فدا آمد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  <w:t xml:space="preserve">     </w:t>
      </w:r>
    </w:p>
    <w:p>
      <w:pPr>
        <w:pStyle w:val="Normal"/>
        <w:bidi w:val="1"/>
        <w:ind w:left="504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هله هله هله یا بشارت</w:t>
      </w:r>
    </w:p>
    <w:p>
      <w:pPr>
        <w:pStyle w:val="Normal"/>
        <w:bidi w:val="1"/>
        <w:ind w:left="72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 گردن عاشق سیف جفا از عرش وفا آمد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  <w:tab/>
        <w:t xml:space="preserve">     </w:t>
      </w:r>
    </w:p>
    <w:p>
      <w:pPr>
        <w:pStyle w:val="Normal"/>
        <w:bidi w:val="1"/>
        <w:ind w:left="504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هله هله هله یا بشارت</w:t>
      </w:r>
    </w:p>
    <w:p>
      <w:pPr>
        <w:pStyle w:val="Normal"/>
        <w:bidi w:val="1"/>
        <w:ind w:left="72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این نامه قدسی با هد هد تازی از شهر سبا آمد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  <w:tab/>
        <w:t xml:space="preserve">     </w:t>
      </w:r>
    </w:p>
    <w:p>
      <w:pPr>
        <w:pStyle w:val="Normal"/>
        <w:bidi w:val="1"/>
        <w:ind w:left="504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هله هله هله یا بشارت</w:t>
      </w:r>
    </w:p>
    <w:p>
      <w:pPr>
        <w:pStyle w:val="Normal"/>
        <w:bidi w:val="1"/>
        <w:ind w:left="72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این وجهه باقی ازامر الهی باید بیضأ آمد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  <w:tab/>
        <w:t xml:space="preserve">     </w:t>
      </w:r>
    </w:p>
    <w:p>
      <w:pPr>
        <w:pStyle w:val="Normal"/>
        <w:bidi w:val="1"/>
        <w:ind w:left="504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هله هله هله یا بشارت</w:t>
      </w:r>
    </w:p>
    <w:p>
      <w:pPr>
        <w:pStyle w:val="Normal"/>
        <w:bidi w:val="1"/>
        <w:ind w:left="72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این باز حجازی با لحن عراقی ازساعد شاه آمد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  <w:t xml:space="preserve">     </w:t>
      </w:r>
    </w:p>
    <w:p>
      <w:pPr>
        <w:pStyle w:val="Normal"/>
        <w:bidi w:val="1"/>
        <w:ind w:left="504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هله هله هله یا بشارت</w:t>
      </w:r>
    </w:p>
    <w:p>
      <w:pPr>
        <w:pStyle w:val="Normal"/>
        <w:bidi w:val="1"/>
        <w:ind w:left="72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این طلعت غفاری با جذبه بهاجی از ساحت ادنا آمد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   </w:t>
      </w:r>
    </w:p>
    <w:p>
      <w:pPr>
        <w:pStyle w:val="Normal"/>
        <w:bidi w:val="1"/>
        <w:ind w:left="504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هله هله هله یا بشارت</w:t>
      </w:r>
    </w:p>
    <w:p>
      <w:pPr>
        <w:pStyle w:val="Normal"/>
        <w:bidi w:val="1"/>
        <w:ind w:left="72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این بلبل مغنی از گلبن قدسی با کف وصل آمد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  <w:t xml:space="preserve">     </w:t>
      </w:r>
    </w:p>
    <w:p>
      <w:pPr>
        <w:pStyle w:val="Normal"/>
        <w:bidi w:val="1"/>
        <w:ind w:left="504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هله هله هله یا بشارت</w:t>
      </w:r>
    </w:p>
    <w:p>
      <w:pPr>
        <w:pStyle w:val="Normal"/>
        <w:bidi w:val="1"/>
        <w:ind w:left="72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این ورقه نورأ از مدین روحا با نور و ضیأ آمد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  <w:tab/>
        <w:t xml:space="preserve">     </w:t>
      </w:r>
    </w:p>
    <w:p>
      <w:pPr>
        <w:pStyle w:val="Normal"/>
        <w:bidi w:val="1"/>
        <w:ind w:left="504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هله هله هله یا بشارت</w:t>
      </w:r>
    </w:p>
    <w:p>
      <w:pPr>
        <w:pStyle w:val="Normal"/>
        <w:bidi w:val="1"/>
        <w:ind w:left="72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این شاهد یزدان این مست می جانان با جام تولا آمد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  <w:t xml:space="preserve">     </w:t>
      </w:r>
    </w:p>
    <w:p>
      <w:pPr>
        <w:pStyle w:val="Normal"/>
        <w:bidi w:val="1"/>
        <w:ind w:left="504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هله هله هله یا بشارت</w:t>
      </w:r>
    </w:p>
    <w:p>
      <w:pPr>
        <w:pStyle w:val="Normal"/>
        <w:bidi w:val="1"/>
        <w:ind w:left="72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صرف جمال حق آن جوهر اجلال حق باآیت کبری آمد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   </w:t>
      </w:r>
    </w:p>
    <w:p>
      <w:pPr>
        <w:pStyle w:val="Normal"/>
        <w:bidi w:val="1"/>
        <w:ind w:left="504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هله هله هله یا بشارت</w:t>
      </w:r>
    </w:p>
    <w:p>
      <w:pPr>
        <w:pStyle w:val="Normal"/>
        <w:bidi w:val="1"/>
        <w:ind w:left="72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طلعت مقصود آن وجهه معبود با رحمت عظمی آمد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   </w:t>
      </w:r>
    </w:p>
    <w:p>
      <w:pPr>
        <w:pStyle w:val="Normal"/>
        <w:bidi w:val="1"/>
        <w:ind w:left="504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هله هله هله یا بشارت</w:t>
      </w:r>
    </w:p>
    <w:p>
      <w:pPr>
        <w:pStyle w:val="Normal"/>
        <w:bidi w:val="1"/>
        <w:ind w:left="72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جانها به وصالش دلها به نثارش کان رّب علا آمد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  <w:t xml:space="preserve">     </w:t>
      </w:r>
    </w:p>
    <w:p>
      <w:pPr>
        <w:pStyle w:val="Normal"/>
        <w:bidi w:val="1"/>
        <w:ind w:left="504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هله هله هله یا بشارت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ابن ذکر بدیع از گلشن باقی آمد تا عاشقان جمال جانان آتش حب از دل و جان در کمال اطمینان به بدایع لحنهای خوش به آن مشغول شوند که شاید از جذبه آن عاکفان کعبه عرفان بشور آیند و وطن قدس الهی را فراموش نفرمایند</w:t>
      </w:r>
      <w:r>
        <w:rPr>
          <w:rFonts w:cs="Traditional Arabic" w:ascii="Traditional Arabic" w:hAnsi="Traditional Arabic"/>
          <w:sz w:val="48"/>
          <w:szCs w:val="48"/>
          <w:rtl w:val="true"/>
        </w:rPr>
        <w:t>.</w:t>
      </w:r>
    </w:p>
    <w:p>
      <w:pPr>
        <w:pStyle w:val="Normal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b/>
        <w:b/>
        <w:bCs/>
        <w:color w:val="0000CC"/>
        <w:rtl w:val="true"/>
        <w:lang w:bidi="ar-JO"/>
      </w:rPr>
      <w:t xml:space="preserve">لوح هله هله يا بشارت – اثر حضرت بهاءالله – </w:t>
    </w:r>
    <w:r>
      <w:rPr>
        <w:rFonts w:ascii="Traditional Arabic" w:hAnsi="Traditional Arabic" w:cs="Traditional Arabic"/>
        <w:b/>
        <w:b/>
        <w:bCs/>
        <w:color w:val="0000CC"/>
        <w:rtl w:val="true"/>
      </w:rPr>
      <w:t xml:space="preserve">گنج </w:t>
    </w:r>
    <w:r>
      <w:rPr>
        <w:rFonts w:ascii="Traditional Arabic" w:hAnsi="Traditional Arabic" w:cs="Traditional Arabic"/>
        <w:b/>
        <w:b/>
        <w:bCs/>
        <w:color w:val="0000CC"/>
        <w:rtl w:val="true"/>
        <w:lang w:bidi="ar-JO"/>
      </w:rPr>
      <w:t xml:space="preserve">شايگان صفحه </w:t>
    </w:r>
    <w:r>
      <w:rPr>
        <w:rFonts w:cs="Traditional Arabic" w:ascii="Traditional Arabic" w:hAnsi="Traditional Arabic"/>
        <w:b/>
        <w:bCs/>
        <w:color w:val="0000CC"/>
        <w:lang w:bidi="ar-JO"/>
      </w:rPr>
      <w:t>33</w:t>
    </w:r>
    <w:r>
      <w:rPr>
        <w:rFonts w:cs="Traditional Arabic" w:ascii="Traditional Arabic" w:hAnsi="Traditional Arabic"/>
        <w:b/>
        <w:bCs/>
        <w:color w:val="0000CC"/>
        <w:rtl w:val="true"/>
        <w:lang w:bidi="ar-JO"/>
      </w:rPr>
      <w:t xml:space="preserve"> – </w:t>
    </w:r>
    <w:r>
      <w:rPr>
        <w:rFonts w:cs="Traditional Arabic" w:ascii="Traditional Arabic" w:hAnsi="Traditional Arabic"/>
        <w:b/>
        <w:bCs/>
        <w:color w:val="0000CC"/>
        <w:lang w:bidi="ar-JO"/>
      </w:rPr>
      <w:t>35</w:t>
    </w:r>
    <w:r>
      <w:rPr>
        <w:rFonts w:cs="Traditional Arabic" w:ascii="Traditional Arabic" w:hAnsi="Traditional Arabic"/>
        <w:b/>
        <w:bCs/>
        <w:color w:val="0000CC"/>
        <w:rtl w:val="true"/>
        <w:lang w:bidi="ar-JO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fa-IR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  <w:lang w:bidi="fa-I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