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Traditional Arabic" w:hAnsi="Traditional Arabic" w:eastAsia="MS Mincho;ＭＳ 明朝" w:cs="Traditional Arabic"/>
          <w:b/>
          <w:b/>
          <w:bCs/>
          <w:color w:val="0000CC"/>
          <w:sz w:val="48"/>
          <w:szCs w:val="48"/>
        </w:rPr>
      </w:pPr>
      <w:r>
        <w:rPr>
          <w:rFonts w:ascii="Traditional Arabic" w:hAnsi="Traditional Arabic" w:eastAsia="MS Mincho;ＭＳ 明朝" w:cs="Traditional Arabic"/>
          <w:b/>
          <w:b/>
          <w:bCs/>
          <w:color w:val="0000CC"/>
          <w:sz w:val="48"/>
          <w:sz w:val="48"/>
          <w:szCs w:val="48"/>
          <w:rtl w:val="true"/>
        </w:rPr>
        <w:t>بِسْمِ اللهِ الأَمْنَعِ الأَقْدَسِ الأَرْفَعِ الأَبْهَى</w:t>
      </w:r>
    </w:p>
    <w:p>
      <w:pPr>
        <w:pStyle w:val="PlainText"/>
        <w:tabs>
          <w:tab w:val="left" w:pos="8130" w:leader="none"/>
        </w:tabs>
        <w:bidi w:val="1"/>
        <w:ind w:left="0" w:right="0" w:hanging="0"/>
        <w:jc w:val="both"/>
        <w:rPr>
          <w:rFonts w:ascii="Traditional Arabic" w:hAnsi="Traditional Arabic" w:eastAsia="MS Mincho;ＭＳ 明朝" w:cs="Traditional Arabic"/>
          <w:b/>
          <w:b/>
          <w:bCs/>
          <w:sz w:val="48"/>
          <w:szCs w:val="48"/>
        </w:rPr>
      </w:pPr>
      <w:r>
        <w:rPr>
          <w:rFonts w:eastAsia="MS Mincho;ＭＳ 明朝" w:cs="Traditional Arabic" w:ascii="Traditional Arabic" w:hAnsi="Traditional Arabic"/>
          <w:b/>
          <w:bCs/>
          <w:sz w:val="48"/>
          <w:szCs w:val="48"/>
          <w:rtl w:val="true"/>
        </w:rPr>
        <w:tab/>
      </w:r>
    </w:p>
    <w:p>
      <w:pPr>
        <w:pStyle w:val="PlainText"/>
        <w:bidi w:val="1"/>
        <w:ind w:left="0" w:right="0" w:hanging="0"/>
        <w:jc w:val="both"/>
        <w:rPr>
          <w:rFonts w:ascii="Traditional Arabic" w:hAnsi="Traditional Arabic" w:eastAsia="MS Mincho;ＭＳ 明朝" w:cs="Traditional Arabic"/>
          <w:b/>
          <w:b/>
          <w:bCs/>
          <w:sz w:val="48"/>
          <w:szCs w:val="48"/>
        </w:rPr>
      </w:pPr>
      <w:r>
        <w:rPr>
          <w:rFonts w:eastAsia="MS Mincho;ＭＳ 明朝" w:cs="Traditional Arabic" w:ascii="Traditional Arabic" w:hAnsi="Traditional Arabic"/>
          <w:b/>
          <w:bCs/>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بِكَ يَا عَلِيُّ بِكَ يَا وَفِيُّ بِكَ يَا بَهِيُّ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بِكَ يَا سُلْطَانُ بِكَ يَا رَفْعَانُ بِكَ يَا دَيَّانُ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بِكَ يَا أَحَدُ بِكَ يَا صَمَدُ بِكَ يَا فَرْدُ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سُبْحَانُ بِكَ يَا قُدْسَانُ بِكَ يَا مُسْتَعانُ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بِكَ يَا عَلِيْمُ بِكَ يَا حَكِيْمُ بِكَ يَا عَظِيْمُ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رَحْمَنُ بِكَ يَا عَظْمَانُ بِكَ يَا قَدْرَانُ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بِكَ يَا مَعْشُوْقُ بِكَ يَا مَحْبُوْبُ بِكَ يَا مَجْذُوْبُ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عَزِيْزُ بِكَ يَا نَصِيْرُ بِكَ يَا قَدِيْرُ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بِكَ يَا حَاكِمُ بِكَ يَا قَائِمُ بِكَ يَا عَالِمُ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رُوْحُ بِكَ يَا نُوْرُ بِكَ يَا ظُهُوْرُ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مَعْمُوْرُ بِكَ يَا مَشْهُوْرُ بِكَ يَا مَسْتُوْرُ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غَائِبُ بِكَ يَا غَالِبُ بِكَ يَا وَاهِبُ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بِكَ يَا قَادِرُ بِكَ يَا نَاصِرُ بِكَ يَا سَاتِرُ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صَانِعُ بِكَ يَا قَانِعُ بِكَ يَا قَالِعُ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طَالِعُ بِكَ يَا جَامِعُ بِكَ يَا رَافِعُ أَنْتَ الكَافِي وَأَنْتَ الشَّافِي وَأَنْتَ </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بَالِغُ بِكَ يَا فَارِغُ بِكَ يَا سَابِغُ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نَافِعُ بِكَ يَا شَافِعُ بِكَ يَا دَافِعُ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جَلِيْلُ بِكَ يَا جَمِيْلُ بِكَ يَا فَضِيْلُ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عَادِلُ بِكَ يَا فَاضِلُ بِكَ يَا بَاذِلُ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قَيُّوْمُ بِكَ يَا دَيْمُوْمُ بِكَ يَا عَلُوْمُ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عَظُوْمُ بِكَ يَا قَدُوْمُ بِكَ يَا كَرُوْمُ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مَحْفُوْظُ بِكَ يَا مَحْظُوْظُ بِكَ يَا مَلْحُوْظُ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عَطُوْفُ بِكَ يَا رَؤُوْفُ بِكَ يَا لَطُوْفُ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مَلَاذُ بِكَ يَا مَعَاذُ بِكَ يَا مُسْتَعَاذُ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غَيَّاثُ بِكَ يَا مُسْتَغَاثُ بِكَ يَا نَفَّاثُ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كَاشِفُ بِكَ يَا نَاشِفُ بِكَ يَا عَاطِفُ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جَانُ بِكَ يَا جَانَانُ بِكَ يَا إِيْمَانُ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سَاقِيْ بِكَ يَا عَالِيْ بِكَ يَا غَالِيْ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ذِكْرَ الأَعْظَمِ بِكَ يَا إِسْمَ الأَقْدَمِ بِكَ يَا رَسْمَ الْأَكرَمِ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سُبُّوْحُ بِكَ يَا قُدُّوْسُ بِكَ يَا نُزُّوْهُ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فَتَّاحُ بِكَ يَا نَصَّاحُ بِكَ يَا نَجَّاحُ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حَبِيْبُ بِكَ يَا طَبِيْبُ بِكَ يَا جَذِيْبُ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جَلَالُ بِكَ يَا جَمَالُ بِكَ يَا فَضَّالُ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وَاثِقُ بِكَ يَا عَاشِقُ بِكَ يَا فَالِقُ أَنْتَ الكَافِي وَأَنْتَ ٱلشّافي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وَهَّاجُ بِكَ يَا بَلَّاجُ بِكَ يَا بَهَّاجُ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وَهَّابُ بِكَ يَا عَطَّافُ بِكَ يَا رَآَّفُ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تَائِبُ بِكَ يَا نَائِبُ بِكَ يَا ذَاوِبُ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ثَابِتُ بِكَ يَا نَابِتُ بِكَ يَا ذاوِتُ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بِكَ يَا حَافِظُ بِكَ يَا لاَحِظُ بِكَ يَا لاَفِظُ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يَا ظَاهِرٌ مَسْتُوْرٌ يَا غَائِبٌ مَشْهُوْرٌ يَا نَاظِرٌ مَنْظُوْرٌ أَنْتَ الكَافِي وَأَنْتَ الشَّافِي وَأَنْتَ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يَا قَاتِلَ عُشَّاقٍ يَا وَاهِبَ فُسَّاقٍ يَا كَافِي بِكَ يَا كَافِي يَا شَافِي بِكَ يَا شَافِي يَا بَاقِي بِكَ يَا بَاقِي أَنْتَ البَاقِي يَا بَاقِي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b/>
          <w:b/>
          <w:bCs/>
          <w:sz w:val="48"/>
          <w:szCs w:val="48"/>
        </w:rPr>
      </w:pPr>
      <w:r>
        <w:rPr>
          <w:rFonts w:ascii="Traditional Arabic" w:hAnsi="Traditional Arabic" w:eastAsia="MS Mincho;ＭＳ 明朝" w:cs="Traditional Arabic"/>
          <w:sz w:val="48"/>
          <w:sz w:val="48"/>
          <w:szCs w:val="48"/>
          <w:rtl w:val="true"/>
        </w:rPr>
        <w:t xml:space="preserve">سُبْحَانَكَ اللَّهُمَّ يَا إِلَهِي أَسْأَلُكَ بِجُوْدِكَ الَّذي بِهِ فَتَحْتَ أَبْوَابَ الفَضْلِ وَالعَطَاءِ وَبِهِ اسْتَقَرَّ هَيْكَلُ قُدْسِكَ عَلَى عَرْشِ البَقاءِ وَبِرَحْمَتِكَ الَّتِي بِهَا دَعَوْتَ المُمْكِنَاتِ عَلَى خُوَانِ مَكْرُمَتِكَ وَإِنْعَامِكَ وَبِعِنَايَتِكَ الَّتِي بِهَا أَجَبْتَ فِي نَفْسِكَ مِنْ قَبْلِ كلِّ مَنْ فِي السَّمَوَاتِ وَالأَرْضِ فِي حِيْنِ ظُهُوْرِ عَظَمَتِكَ وَ سَلْطَنَتِكَ وَطُلُوْعِ عِزِّ حُكُوْمَتِكَ بِكَلِمَةِ </w:t>
      </w:r>
      <w:r>
        <w:rPr>
          <w:rFonts w:eastAsia="MS Mincho;ＭＳ 明朝" w:cs="Traditional Arabic" w:ascii="Traditional Arabic" w:hAnsi="Traditional Arabic"/>
          <w:sz w:val="48"/>
          <w:szCs w:val="48"/>
          <w:rtl w:val="true"/>
        </w:rPr>
        <w:t>)</w:t>
      </w:r>
      <w:r>
        <w:rPr>
          <w:rFonts w:ascii="Traditional Arabic" w:hAnsi="Traditional Arabic" w:eastAsia="MS Mincho;ＭＳ 明朝" w:cs="Traditional Arabic"/>
          <w:sz w:val="48"/>
          <w:sz w:val="48"/>
          <w:szCs w:val="48"/>
          <w:rtl w:val="true"/>
        </w:rPr>
        <w:t>بَلَى</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كَ وَبِهَذِهِ الأَسْمَاءِ الحُسْنَى الأَعْظَمِ وَبِهَذِهِ ٱلْصِّفاتِ ٱلْعُلْيا الْأَكْرَمِ وَبِذِكْرِكَ العَلِيِّ الأَعْلَى وَبِجَمَالِكَ الأَلْطَفِ الأَصْفَى وَبِنُوْرِكَ الخَفيِّ فِي سُرَادِقِ الأَخْفَى وَبِإِسْمِكَ المُتَقَمَّصِ بِقَمِيْصِ البَلَاءِ فِي كُلِّ صَبَاحٍ وَمَسَاءٍ أَنْ تَحْفَظَ حَامِلَ هَذِهِ الوَرَقَةِ المُبَارَكةِ ثُمَّ الَّذِي يَقْرَؤُوهَا ثُمَّ الَّذِي يُلْقَى عَلَيْهَا ثُمَّ الَّذِي  يَمُرُّ فِي حَوْلِ بَيْتِ الَّتِي هِيَ فِيْهَا ثُمَّ اشْفِ </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بِهَا كُلَّ مَرِيْضٍ وَعَلِيْلٍ وَفَقِيْرٍ عَنْ كُلِّ بَلَاءٍ وَمَكْرُوْهٍ وَآفَةٍ وَحُزْنٍ ثُمَّ اهْدِ بِهَا كُلَّ مَنْ يُرِيْدُ أَنْ يَدْخُلَ في سُبُلِ هِدَايَتِكَ وَمَنَاهِجِ فَضْلِكَ وَغُفْرَانِكَ وَإِنَّكَ أَنْتَ ٱلْعَزِيْزُ الكَافِي الشَّافِي الحَافِظُ المُعْطِي الرَّؤُوفُ الكَرِيْمُ الرَّحِيْمُ</w:t>
      </w:r>
      <w:r>
        <w:rPr>
          <w:rFonts w:eastAsia="MS Mincho;ＭＳ 明朝" w:cs="Traditional Arabic" w:ascii="Traditional Arabic" w:hAnsi="Traditional Arabic"/>
          <w:sz w:val="48"/>
          <w:szCs w:val="48"/>
          <w:rtl w:val="true"/>
        </w:rPr>
        <w:t>.</w:t>
      </w:r>
      <w:r>
        <w:rPr>
          <w:rFonts w:eastAsia="Arial Unicode MS" w:cs="Traditional Arabic" w:ascii="Traditional Arabic" w:hAnsi="Traditional Arabic"/>
          <w:b/>
          <w:bCs/>
          <w:color w:val="FF0000"/>
          <w:sz w:val="48"/>
          <w:szCs w:val="48"/>
          <w:rtl w:val="true"/>
        </w:rPr>
        <w:t xml:space="preserve"> </w:t>
      </w:r>
    </w:p>
    <w:p>
      <w:pPr>
        <w:pStyle w:val="Normal"/>
        <w:jc w:val="both"/>
        <w:rPr>
          <w:rFonts w:ascii="Traditional Arabic" w:hAnsi="Traditional Arabic" w:eastAsia="MS Mincho;ＭＳ 明朝" w:cs="Traditional Arabic"/>
          <w:b/>
          <w:b/>
          <w:bCs/>
          <w:sz w:val="48"/>
          <w:szCs w:val="48"/>
          <w:lang w:bidi="fa-IR"/>
        </w:rPr>
      </w:pPr>
      <w:r>
        <w:rPr>
          <w:rFonts w:eastAsia="MS Mincho;ＭＳ 明朝" w:cs="Traditional Arabic" w:ascii="Traditional Arabic" w:hAnsi="Traditional Arabic"/>
          <w:b/>
          <w:bCs/>
          <w:sz w:val="48"/>
          <w:szCs w:val="48"/>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FF"/>
        <w:left w:val="threeDEngrave" w:sz="48" w:space="24" w:color="0000FF"/>
        <w:bottom w:val="threeDEmboss" w:sz="48" w:space="24" w:color="0000FF"/>
        <w:right w:val="threeDEmboss" w:sz="48" w:space="24" w:color="0000FF"/>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Traditional Arabic" w:hAnsi="Traditional Arabic" w:cs="Traditional Arabic"/>
        <w:color w:val="0000FF"/>
        <w:rtl w:val="true"/>
        <w:lang w:bidi="ar-JO"/>
      </w:rPr>
      <w:t>لوح أَنْتَ الكَافِي</w:t>
    </w:r>
    <w:r>
      <w:rPr>
        <w:rFonts w:ascii="Traditional Arabic" w:hAnsi="Traditional Arabic" w:cs="Traditional Arabic"/>
        <w:color w:val="0000FF"/>
        <w:rtl w:val="true"/>
        <w:lang w:bidi="ar-JO"/>
      </w:rPr>
      <w:t xml:space="preserve"> </w:t>
    </w:r>
    <w:r>
      <w:rPr>
        <w:rFonts w:cs="Traditional Arabic" w:ascii="Traditional Arabic" w:hAnsi="Traditional Arabic"/>
        <w:color w:val="0000FF"/>
        <w:rtl w:val="true"/>
        <w:lang w:bidi="ar-JO"/>
      </w:rPr>
      <w:t>(</w:t>
    </w:r>
    <w:r>
      <w:rPr>
        <w:rFonts w:ascii="Traditional Arabic" w:hAnsi="Traditional Arabic" w:cs="Traditional Arabic"/>
        <w:color w:val="0000FF"/>
        <w:rtl w:val="true"/>
        <w:lang w:bidi="ar-JO"/>
      </w:rPr>
      <w:t>لوح الشفاء الطويل</w:t>
    </w:r>
    <w:r>
      <w:rPr>
        <w:rFonts w:cs="Traditional Arabic" w:ascii="Traditional Arabic" w:hAnsi="Traditional Arabic"/>
        <w:color w:val="0000FF"/>
        <w:rtl w:val="true"/>
        <w:lang w:bidi="ar-JO"/>
      </w:rPr>
      <w:t>)</w:t>
    </w:r>
    <w:r>
      <w:rPr>
        <w:rFonts w:cs="Traditional Arabic" w:ascii="Traditional Arabic" w:hAnsi="Traditional Arabic"/>
        <w:color w:val="0000FF"/>
        <w:rtl w:val="true"/>
        <w:lang w:bidi="ar-JO"/>
      </w:rPr>
      <w:t xml:space="preserve"> – </w:t>
    </w:r>
    <w:r>
      <w:rPr>
        <w:rFonts w:ascii="Traditional Arabic" w:hAnsi="Traditional Arabic" w:cs="Traditional Arabic"/>
        <w:color w:val="0000FF"/>
        <w:rtl w:val="true"/>
        <w:lang w:bidi="ar-JO"/>
      </w:rPr>
      <w:t>آثار حضرة</w:t>
    </w:r>
    <w:r>
      <w:rPr>
        <w:rFonts w:ascii="Traditional Arabic" w:hAnsi="Traditional Arabic" w:cs="Traditional Arabic"/>
        <w:color w:val="0000FF"/>
        <w:rtl w:val="true"/>
        <w:lang w:bidi="ar-JO"/>
      </w:rPr>
      <w:t xml:space="preserve"> بهاءالله –</w:t>
    </w:r>
    <w:r>
      <w:rPr>
        <w:rFonts w:ascii="Traditional Arabic" w:hAnsi="Traditional Arabic" w:cs="Traditional Arabic"/>
        <w:color w:val="0000FF"/>
        <w:rtl w:val="true"/>
        <w:lang w:bidi="ar-JO"/>
      </w:rPr>
      <w:t xml:space="preserve"> </w:t>
    </w:r>
    <w:r>
      <w:rPr>
        <w:rFonts w:ascii="Traditional Arabic" w:hAnsi="Traditional Arabic" w:cs="Traditional Arabic"/>
        <w:color w:val="0000FF"/>
        <w:rtl w:val="true"/>
        <w:lang w:bidi="ar-JO"/>
      </w:rPr>
      <w:t>تسبيح وتهليل</w:t>
    </w:r>
    <w:r>
      <w:rPr>
        <w:rFonts w:ascii="Traditional Arabic" w:hAnsi="Traditional Arabic" w:cs="Traditional Arabic"/>
        <w:color w:val="0000FF"/>
        <w:rtl w:val="true"/>
        <w:lang w:bidi="ar-JO"/>
      </w:rPr>
      <w:t xml:space="preserve">، الصفحات </w:t>
    </w:r>
    <w:r>
      <w:rPr>
        <w:rFonts w:ascii="Traditional Arabic" w:hAnsi="Traditional Arabic" w:cs="Traditional Arabic"/>
        <w:color w:val="0000FF"/>
        <w:rtl w:val="true"/>
        <w:lang w:bidi="ar-JO"/>
      </w:rPr>
      <w:t xml:space="preserve"> </w:t>
    </w:r>
    <w:r>
      <w:rPr>
        <w:rFonts w:cs="Traditional Arabic" w:ascii="Traditional Arabic" w:hAnsi="Traditional Arabic"/>
        <w:color w:val="0000FF"/>
        <w:lang w:bidi="ar-JO"/>
      </w:rPr>
      <w:t>207</w:t>
    </w:r>
    <w:r>
      <w:rPr>
        <w:rFonts w:cs="Traditional Arabic" w:ascii="Traditional Arabic" w:hAnsi="Traditional Arabic"/>
        <w:color w:val="0000FF"/>
        <w:rtl w:val="true"/>
        <w:lang w:bidi="ar-JO"/>
      </w:rPr>
      <w:t>-</w:t>
    </w:r>
    <w:r>
      <w:rPr>
        <w:rFonts w:cs="Traditional Arabic" w:ascii="Traditional Arabic" w:hAnsi="Traditional Arabic"/>
        <w:color w:val="0000FF"/>
        <w:lang w:bidi="ar-JO"/>
      </w:rPr>
      <w:t>215</w:t>
    </w:r>
    <w:r>
      <w:rPr>
        <w:rFonts w:cs="Traditional Arabic" w:ascii="Traditional Arabic" w:hAnsi="Traditional Arabic"/>
        <w:color w:val="0000FF"/>
        <w:rtl w:val="true"/>
        <w:lang w:bidi="ar-JO"/>
      </w:rPr>
      <w:t xml:space="preserve"> </w:t>
    </w:r>
  </w:p>
  <w:p>
    <w:pPr>
      <w:pStyle w:val="Normal"/>
      <w:rPr>
        <w:rFonts w:ascii="Arial" w:hAnsi="Arial" w:cs="Arial"/>
        <w:color w:val="000000"/>
        <w:lang w:bidi="ar-JO"/>
      </w:rPr>
    </w:pPr>
    <w:r>
      <w:rPr>
        <w:rFonts w:cs="Arial" w:ascii="Arial" w:hAnsi="Arial"/>
        <w:color w:val="000000"/>
        <w:lang w:bidi="ar-JO"/>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HeaderChar">
    <w:name w:val="Header Char"/>
    <w:qFormat/>
    <w:rPr>
      <w:sz w:val="24"/>
      <w:szCs w:val="24"/>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