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72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720" w:hanging="0"/>
        <w:jc w:val="center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</w:rPr>
        <w:t>هو القهّار</w:t>
      </w:r>
    </w:p>
    <w:p>
      <w:pPr>
        <w:pStyle w:val="Normal"/>
        <w:bidi w:val="1"/>
        <w:ind w:left="0" w:right="72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</w:r>
    </w:p>
    <w:p>
      <w:pPr>
        <w:pStyle w:val="Normal"/>
        <w:bidi w:val="1"/>
        <w:ind w:left="0" w:right="720" w:hanging="0"/>
        <w:jc w:val="both"/>
        <w:rPr>
          <w:rFonts w:ascii="Traditional Arabic" w:hAnsi="Traditional Arabic" w:cs="Traditional Arabic"/>
          <w:b/>
          <w:b/>
          <w:bCs/>
          <w:sz w:val="48"/>
          <w:szCs w:val="48"/>
        </w:rPr>
      </w:pPr>
      <w:r>
        <w:rPr>
          <w:rFonts w:cs="Traditional Arabic" w:ascii="Traditional Arabic" w:hAnsi="Traditional Arabic"/>
          <w:b/>
          <w:bCs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يا كريم أن استمع نداء ربّك الأبهى من السّدرة المنتهى ينطق إنّه لا إله إلّا هو المهيمن القيّوم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دع الكأس ثمّ اسرع إلى البحر الأعظم تاللّه لا يغنيك اليوم لو تتمسّك بما خلق بقوله كن فيكون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ضع الكتب والإشارات قد ظهر مالك الأسماء والصّفات بقدرة وسلطان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 امسك قلمك واستمع لما يوحى من القلم الأعلى وسبّح بحمد ربّك في هذا اليوم الّذي فيه زلّت الأقدام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هل ينفعك من حولك لا ومنزل الآيات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سوف تفنى الدّنيا ولا تجد لنفسك من وَالٍ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تاللّه قد انتشرت أجنحة الطّاوس في الفردوس وغنّت الورقاء على الأفنان بفنون الألحان ونسمع من المجرمين نعيق الغراب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 أقبل إلى قبلة الآفاق إنّه لصراط الأعظم بين الأمم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كذلك نبّئناك وهديناك سواء الصّراط إن سمعت لنفسك وإن أعرضت إنّه لهو الغنيّ المقتدر العزيز الجبّار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Style w:val="PageNumber"/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الواح كريم – آثار حضرة بهاءالله – آثار قلم اعلى 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lang w:bidi="ar-JO"/>
      </w:rPr>
      <w:t>153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Style w:val="PageNumber"/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بديع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)</w:t>
    </w:r>
    <w:r>
      <w:rPr>
        <w:rStyle w:val="PageNumber"/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المجلد 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Style w:val="PageNumber"/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 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lang w:bidi="ar-JO"/>
      </w:rPr>
      <w:t>453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 </w:t>
    </w:r>
  </w:p>
  <w:p>
    <w:pPr>
      <w:pStyle w:val="Header"/>
      <w:ind w:right="360" w:hanging="0"/>
      <w:rPr>
        <w:rFonts w:ascii="Arial" w:hAnsi="Arial" w:cs="Arial"/>
        <w:color w:val="000000"/>
        <w:sz w:val="28"/>
        <w:szCs w:val="28"/>
        <w:lang w:bidi="ar-JO"/>
      </w:rPr>
    </w:pPr>
    <w:r>
      <w:rPr>
        <w:rFonts w:cs="Arial" w:ascii="Arial" w:hAnsi="Arial"/>
        <w:color w:val="000000"/>
        <w:sz w:val="28"/>
        <w:szCs w:val="28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