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left" w:pos="8415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بِسْمِهِ الْمُغَرِّد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عَلَى الْأَفْنَانِ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سْمِي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سْمَعْ نِدَائِ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حَوْلِ عَرْشِ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بَلِّغَ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إِلَى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بَحْرٍ مَا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لَهُ سَاحِلٌ  وَمَا بَلَغَ قَعْرَهُ سَابِحٌ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رَبَّك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لَهُ وَالعَليمُ الك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رِيمُ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قَد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رَدنَا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نَمُنَّ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مَا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ينَاهُ لِتَرَ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العَالَمَ النُّورَانِي فِي هَذ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العَالَمِ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مَانِي  وَتُوقِنَ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لَنَا عَوَالِمَ فِي هَذَا العَالَمِ  وَتَشَك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رَبَّك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الخَبيرَ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نَّهُ لَو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رَاد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هِرَ مِنَ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رَّةِ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نْوَارَ الشَّمْسِ  وَمِنَ القَط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رَةِ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مْوَاجَ الْبَحْرِ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مَا فَصَّلَ مِنَ النُّقْطةٍ عِلْمَ مَا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 وَمَا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ونُ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كنَّا مُسْتَوِي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الْعَرْشِ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خَلَتْ وَرَقَةٌ نَوْرَاءُ لَابِسَةً ثِي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رَفِيعَةً بَيضَاءَ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صْبَحَتْ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الْبَدرِ الط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الِعِ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فُقِ السَّمَاء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هَا لَمْ تَرَ عَي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لَمَّا حَلَّتِ اللِّثَامَ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شْرَقَتِ السَّمَوَاتُ  وَالْأَرْضُ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نُونَةَ القِد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تَجَلَّتْ عَلَيهَا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نْوَارِهَا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هَا لَمْ تَرَ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وَهِي تَتَبَسَّمُ  وَتَم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غُصْنِ البَانِ فِي مَنْظرِ الرَّحْمَنِ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مُظهِرُهَا لَمْ تَرَ عَينٌ بِمِثْلِهَا ثُمَّ سَارَتْ  وَط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افَتْ مِنْ غَيرِ قَصدٍ 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رَادةٍ مِنْ عِنْد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بْرَةَ العِشْقِ انْجَذبَتْ مِنْ مِغْنَاطيسِ الجَمَالِ الْمُشْرِقِ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مَامَ وَجْهِهَا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 لَمْ تَرَ 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تَمْشِ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وَالجَلَالُ يخْدمُهَا  وَمَلَكوتُ الجَمَالِ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هَلِّلُ وَرَائَهَا مِنْ 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 حُسْنِهَا  وَد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لَالِهَا  وَاعْتِدالِ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رْكانِهَا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 لَمْ تَرَ 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ثُمَّ وَجَد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الشَّعَرَاتِ السَّوْداءَ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ولِ عُنْقِهَا البَيضَاءِ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اللَّيلَ  وَالنَّهَارَ اعْتَنَقَا فِي هَذَا المَقَرَّ الأَبْهَى  وَالمَقْصَد الْأَقْصَ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 لَمْ تَرَ 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لَمَّا تَفَرَّسْنَاَ فِي وَجْهِهَا وَجَد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النُّقْط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ةَ الْمَسْتُورَةَ تَحْتَ حِجَابِ الْوَاحِدي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ةِ مُشْرِقَةً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جَبِينِهَا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نَّ بِهَا فُصِّلَتْ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لوَاحُ مَحَبَّةِ الرَّحْمَنِ فِي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مْكانِ  وَد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فَاتِرُ العُشَّاقِ فِي الأَفَاقِ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 لَمْ تَرَ 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وَحَك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عَنْ تِلْك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النُّقْط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نُقْط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َةٌ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خْرَى فَوْقَ ثَدْيِهَا الأَيمَنِ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مَوْلَ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السِّرِّ  وَالعَلَنِ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خَلَقَهَا لَمْ تَرَ 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وَقَامَ هَيك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مْشِي  وَتَمْشِي وَرَائَهُ سَامِعَةً مُتَحَرِّك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ةً مُنْجَذ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بَةً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رَبِّهَا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تَبَارَك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خَلَقَهَا لَمْ تَرَ عَينٌ بِمِثلِهَا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ثُمَّ ازْد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سُرُور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 وَفَرَح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 وَشَوْق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تَغَي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رَتْ  وَانْصَعَقَتْ فَلَمَّا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فَاقَتْ تَقَرَّبَتْ  وَقَالَتْ نَفْسِي لِسِجْنِك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الْفِد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اءُ يا سِرَّ الْغَيبِ فِي مَلَك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وتِ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نْشَاء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 لَمْ تَرَ 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انَتْ تَنْظرُ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مَشْرِقِ العَرْشِ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مَنْ بَاتَ فِي سُك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رٍ  وَحَيرَةٍ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وَضَعَتْ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 حَوْلَ عُنُقِ رَبِّهَا  وَضَمَّتْهُ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لَيهَا فَلَمَّا تَقَرَّبَتْ تَقَرَّبْنَا وَجَدنَا مِنْهَا مَا نُزِّلَ فِي الصَّحِيفَةِ المَخْزُوُنَةِ الحَمْرَاء مِنْ قَلَمِي الْأَعْلَ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 لَمْ تَرَ 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ثُمَّ مَالَتْ برَأْسِهَا  وَاتَّك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بِوَجْهِهَا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صْبَعَيهَا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أَنَّ الهِلَالَ اقْتَرَنَ بِالبَدرِ التَّمَامِ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 لَمْ تَرَ عَينٌ بِمِثْلِهَا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عِنْد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صَاحَتْ  وَقَالَتْ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الْوُجُود لِبَلَائ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الفِد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اءُ يا سُلْط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الأَرْضِ  وَالسَّمَاء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وْدعْتَ نَفْسَك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بَينَ هَؤُلَآء فِي مَدينَةِ عَك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اءَ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قْصُدْ مَمَالِكَكَ الأُخْرَ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المَقَامَاتِ الَّتِي مَا وَقَعَتْ عَلَيهَا عُيُونُ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هْلِ الْأَسْمَاءِ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عِنْدَ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تَبَسَّمْنَا أَعْرِفُوا هَذ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كْرَ الْأَحْلَ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وَمَا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نَاهُ مِنَ السِّرِ المُسْتَسِّرِ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اهِرِ الأَخْفَ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وْلِي النُّهَي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صْحَابِ سَف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الحَمْرَاء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تَصَاد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هَذ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كرُ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فِيهِ وُلِد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مُبَشِّرِي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 وَسُلْط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انِي 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خْبَرَ النَّاسَ بِسَمَاء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مَشِي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تِي  وَبَحْرِ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تِي  وَشَمْسِ ظهُور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وَعَزَّزْنَاهُ بِيوْمٍ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خَرَ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فِيهِ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هَرَ الْغَي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 المَك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نُونُ  وَالسِّرُّ المَخْزُونُ  وَالرَّمْزُ المَصُونُ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بِهِ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خَذَ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ضْطرَابُ سُك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مَلَك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وتِ الأَسْمَاء  وَانْصَعَقَ مَنْ فِي الْأَرْضِ  وَالسَّمَاء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لَّا مَنْ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نْقَذنَاهُ بِسُلْط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انٍ مِنْ عِنْد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 وَقُد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رَةٍ مِنْ لَدنَّا 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المُقْتَد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شَاءُ لَا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لَهَ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لَّا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العَلِيمُ الحَك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يمُ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وبَى لِمَنْ وَجَد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عَرْفَ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اللهِ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فِي هَذ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 الّذ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هُورِ  وَمَشْرِقَ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سْمِي الْغَفُورِ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وَفِيهِ فَاحَتِ النَّفْحَةُ  وَسَرَتِ النَّسَمَةُ 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خَذَ جَذ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هُورِ مَنْ فِي القُبُورِ  وَنَادَ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ورُ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لِلَّهِ المُقْتَدرِ المُتَعَالي العَلِيمِ الخَبِيرِ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*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وَفِيهِ فَازَ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قَاصِد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بِالْمَقْصُود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عَارِفٍ بِالمَعْرُوفِ 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سَالِك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بِصِرَاط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هِ المُسْتَقِيمٍ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*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سُبْحَانَك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لَهِي بَارِك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حِبَّائ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ثُمَّ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نْزِلْ عَلَيهِمْ مِنْ سَمَاء عَط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جْعَلُهُمْ مُنْقَطعِينَ عَنْ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وَمُتَوَجِّه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الْأُفُقِ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مِنْهُ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شْرَقَتْ شَمْسُ فَضْلِكَ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رْ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لَهِي مَا يَنْفَعُهُمْ فِي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نْيا  وَالآخِرَةِ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نَّكَ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 المُقْتَدرُ المُتَعَالِي المُعْط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البَاذ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الغَنِي الك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رِيمُ 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*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FF"/>
        <w:left w:val="threeDEngrave" w:sz="48" w:space="24" w:color="0000FF"/>
        <w:bottom w:val="threeDEmboss" w:sz="48" w:space="24" w:color="0000FF"/>
        <w:right w:val="threeDEmboss" w:sz="48" w:space="24" w:color="0000FF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FF"/>
        <w:rtl w:val="true"/>
        <w:lang w:bidi="ar-JO"/>
      </w:rPr>
      <w:t>لوح الرؤيــا</w:t>
    </w:r>
    <w:r>
      <w:rPr>
        <w:rFonts w:ascii="Traditional Arabic" w:hAnsi="Traditional Arabic" w:cs="Traditional Arabic"/>
        <w:color w:val="0000FF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FF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FF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FF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FF"/>
        <w:rtl w:val="true"/>
        <w:lang w:bidi="ar-JO"/>
      </w:rPr>
      <w:t>ايام تسعه</w:t>
    </w:r>
    <w:r>
      <w:rPr>
        <w:rFonts w:ascii="Traditional Arabic" w:hAnsi="Traditional Arabic" w:cs="Traditional Arabic"/>
        <w:color w:val="0000FF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FF"/>
        <w:rtl w:val="true"/>
        <w:lang w:bidi="ar-JO"/>
      </w:rPr>
      <w:t>(</w:t>
    </w:r>
    <w:r>
      <w:rPr>
        <w:rFonts w:ascii="Traditional Arabic" w:hAnsi="Traditional Arabic" w:cs="Traditional Arabic"/>
        <w:color w:val="0000FF"/>
        <w:rtl w:val="true"/>
        <w:lang w:bidi="ar-JO"/>
      </w:rPr>
      <w:t>فارسي</w:t>
    </w:r>
    <w:r>
      <w:rPr>
        <w:rFonts w:cs="Traditional Arabic" w:ascii="Traditional Arabic" w:hAnsi="Traditional Arabic"/>
        <w:color w:val="0000FF"/>
        <w:rtl w:val="true"/>
        <w:lang w:bidi="ar-JO"/>
      </w:rPr>
      <w:t>)</w:t>
    </w:r>
    <w:r>
      <w:rPr>
        <w:rFonts w:ascii="Traditional Arabic" w:hAnsi="Traditional Arabic" w:cs="Traditional Arabic"/>
        <w:color w:val="0000FF"/>
        <w:rtl w:val="true"/>
        <w:lang w:bidi="ar-JO"/>
      </w:rPr>
      <w:t>،</w:t>
    </w:r>
    <w:r>
      <w:rPr>
        <w:rFonts w:ascii="Traditional Arabic" w:hAnsi="Traditional Arabic" w:cs="Traditional Arabic"/>
        <w:color w:val="0000FF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FF"/>
        <w:rtl w:val="true"/>
        <w:lang w:bidi="ar-JO"/>
      </w:rPr>
      <w:t xml:space="preserve">الصفحات   </w:t>
    </w:r>
    <w:r>
      <w:rPr>
        <w:rFonts w:ascii="Traditional Arabic" w:hAnsi="Traditional Arabic" w:cs="Traditional Arabic"/>
        <w:color w:val="0000FF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FF"/>
        <w:lang w:bidi="ar-JO"/>
      </w:rPr>
      <w:t>16</w:t>
    </w:r>
    <w:r>
      <w:rPr>
        <w:rFonts w:cs="Traditional Arabic" w:ascii="Traditional Arabic" w:hAnsi="Traditional Arabic"/>
        <w:color w:val="0000FF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FF"/>
        <w:rtl w:val="true"/>
        <w:lang w:bidi="ar-JO"/>
      </w:rPr>
      <w:t>-</w:t>
    </w:r>
    <w:r>
      <w:rPr>
        <w:rFonts w:cs="Traditional Arabic" w:ascii="Traditional Arabic" w:hAnsi="Traditional Arabic"/>
        <w:color w:val="0000FF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FF"/>
        <w:lang w:bidi="ar-JO"/>
      </w:rPr>
      <w:t>20</w:t>
    </w:r>
    <w:r>
      <w:rPr>
        <w:rFonts w:cs="Traditional Arabic" w:ascii="Traditional Arabic" w:hAnsi="Traditional Arabic"/>
        <w:color w:val="0000FF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