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bookmarkStart w:id="0" w:name="pm_en-177-p1"/>
      <w:bookmarkEnd w:id="0"/>
      <w:r>
        <w:rPr>
          <w:sz w:val="32"/>
          <w:szCs w:val="32"/>
        </w:rPr>
        <w:t>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p>
      <w:pPr>
        <w:pStyle w:val="Normal"/>
        <w:jc w:val="both"/>
        <w:rPr>
          <w:sz w:val="32"/>
          <w:szCs w:val="32"/>
        </w:rPr>
      </w:pPr>
      <w:r>
        <w:rPr>
          <w:sz w:val="32"/>
          <w:szCs w:val="32"/>
        </w:rPr>
      </w:r>
    </w:p>
    <w:p>
      <w:pPr>
        <w:pStyle w:val="Normal"/>
        <w:ind w:firstLine="284"/>
        <w:jc w:val="both"/>
        <w:rPr>
          <w:sz w:val="32"/>
          <w:szCs w:val="32"/>
        </w:rPr>
      </w:pPr>
      <w:bookmarkStart w:id="1" w:name="pm_en-177-p1"/>
      <w:bookmarkStart w:id="2" w:name="pm_en-177-p2"/>
      <w:bookmarkEnd w:id="1"/>
      <w:bookmarkEnd w:id="2"/>
      <w:r>
        <w:rPr>
          <w:sz w:val="32"/>
          <w:szCs w:val="32"/>
        </w:rPr>
        <w:t>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3" w:name="pm_en-177-p2"/>
      <w:bookmarkStart w:id="4" w:name="pm_en-177-p3"/>
      <w:bookmarkEnd w:id="3"/>
      <w:bookmarkEnd w:id="4"/>
      <w:r>
        <w:rPr>
          <w:sz w:val="32"/>
          <w:szCs w:val="32"/>
        </w:rPr>
        <w:t>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5" w:name="pm_en-177-p3"/>
      <w:bookmarkStart w:id="6" w:name="pm_en-177-p4"/>
      <w:bookmarkEnd w:id="5"/>
      <w:bookmarkEnd w:id="6"/>
      <w:r>
        <w:rPr>
          <w:sz w:val="32"/>
          <w:szCs w:val="32"/>
        </w:rPr>
        <w:t>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7" w:name="pm_en-177-p4"/>
      <w:bookmarkStart w:id="8" w:name="pm_en-177-p5"/>
      <w:bookmarkEnd w:id="7"/>
      <w:bookmarkEnd w:id="8"/>
      <w:r>
        <w:rPr>
          <w:sz w:val="32"/>
          <w:szCs w:val="32"/>
        </w:rPr>
        <w:t>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9" w:name="pm_en-177-p5"/>
      <w:bookmarkStart w:id="10" w:name="pm_en-177-p6"/>
      <w:bookmarkEnd w:id="9"/>
      <w:bookmarkEnd w:id="10"/>
      <w:r>
        <w:rPr>
          <w:sz w:val="32"/>
          <w:szCs w:val="32"/>
        </w:rPr>
        <w:t>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11" w:name="pm_en-177-p6"/>
      <w:bookmarkStart w:id="12" w:name="pm_en-177-p7"/>
      <w:bookmarkEnd w:id="11"/>
      <w:bookmarkEnd w:id="12"/>
      <w:r>
        <w:rPr>
          <w:sz w:val="32"/>
          <w:szCs w:val="32"/>
        </w:rPr>
        <w:t>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13" w:name="pm_en-177-p7"/>
      <w:bookmarkStart w:id="14" w:name="pm_en-177-p8"/>
      <w:bookmarkEnd w:id="13"/>
      <w:bookmarkEnd w:id="14"/>
      <w:r>
        <w:rPr>
          <w:sz w:val="32"/>
          <w:szCs w:val="32"/>
        </w:rPr>
        <w:t>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15" w:name="pm_en-177-p8"/>
      <w:bookmarkStart w:id="16" w:name="pm_en-177-p9"/>
      <w:bookmarkEnd w:id="15"/>
      <w:bookmarkEnd w:id="16"/>
      <w:r>
        <w:rPr>
          <w:sz w:val="32"/>
          <w:szCs w:val="32"/>
        </w:rPr>
        <w:t>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17" w:name="pm_en-177-p9"/>
      <w:bookmarkStart w:id="18" w:name="pm_en-177-p10"/>
      <w:bookmarkEnd w:id="17"/>
      <w:bookmarkEnd w:id="18"/>
      <w:r>
        <w:rPr>
          <w:sz w:val="32"/>
          <w:szCs w:val="32"/>
        </w:rPr>
        <w:t>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19" w:name="pm_en-177-p10"/>
      <w:bookmarkStart w:id="20" w:name="pm_en-177-p11"/>
      <w:bookmarkEnd w:id="19"/>
      <w:bookmarkEnd w:id="20"/>
      <w:r>
        <w:rPr>
          <w:sz w:val="32"/>
          <w:szCs w:val="32"/>
        </w:rPr>
        <w:t>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21" w:name="pm_en-177-p11"/>
      <w:bookmarkStart w:id="22" w:name="pm_en-177-p12"/>
      <w:bookmarkEnd w:id="21"/>
      <w:bookmarkEnd w:id="22"/>
      <w:r>
        <w:rPr>
          <w:sz w:val="32"/>
          <w:szCs w:val="32"/>
        </w:rPr>
        <w:t>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both"/>
        <w:rPr>
          <w:sz w:val="32"/>
          <w:szCs w:val="32"/>
        </w:rPr>
      </w:pPr>
      <w:r>
        <w:rPr>
          <w:sz w:val="32"/>
          <w:szCs w:val="32"/>
        </w:rPr>
      </w:r>
    </w:p>
    <w:p>
      <w:pPr>
        <w:pStyle w:val="Normal"/>
        <w:ind w:firstLine="284"/>
        <w:jc w:val="both"/>
        <w:rPr>
          <w:sz w:val="32"/>
          <w:szCs w:val="32"/>
        </w:rPr>
      </w:pPr>
      <w:bookmarkStart w:id="23" w:name="pm_en-177-p12"/>
      <w:bookmarkStart w:id="24" w:name="pm_en-177-p13"/>
      <w:bookmarkEnd w:id="23"/>
      <w:bookmarkEnd w:id="24"/>
      <w:r>
        <w:rPr>
          <w:sz w:val="32"/>
          <w:szCs w:val="32"/>
        </w:rPr>
        <w:t>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Fast prescribed by Thee, the recompense decreed for such as speak not except by Thy leave, and who forsook all that they possessed in Thy path and for love of Thee.</w:t>
      </w:r>
    </w:p>
    <w:p>
      <w:pPr>
        <w:pStyle w:val="Normal"/>
        <w:ind w:firstLine="284"/>
        <w:jc w:val="both"/>
        <w:rPr>
          <w:sz w:val="32"/>
          <w:szCs w:val="32"/>
        </w:rPr>
      </w:pPr>
      <w:r>
        <w:rPr>
          <w:sz w:val="32"/>
          <w:szCs w:val="32"/>
        </w:rPr>
      </w:r>
    </w:p>
    <w:p>
      <w:pPr>
        <w:pStyle w:val="Normal"/>
        <w:ind w:firstLine="284"/>
        <w:jc w:val="both"/>
        <w:rPr>
          <w:sz w:val="32"/>
          <w:szCs w:val="32"/>
        </w:rPr>
      </w:pPr>
      <w:bookmarkStart w:id="25" w:name="pm_en-177-p13"/>
      <w:bookmarkStart w:id="26" w:name="pm_en-177-p14"/>
      <w:bookmarkEnd w:id="25"/>
      <w:bookmarkEnd w:id="26"/>
      <w:r>
        <w:rPr>
          <w:sz w:val="32"/>
          <w:szCs w:val="32"/>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 </w:t>
      </w:r>
    </w:p>
    <w:p>
      <w:pPr>
        <w:pStyle w:val="Normal"/>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r>
      <w:bookmarkStart w:id="27" w:name="pm_en-177-p14"/>
      <w:bookmarkStart w:id="28" w:name="pm_en-177-p14"/>
      <w:bookmarkEnd w:id="28"/>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Fasting (4) - Prayers and Meditations, No. 1, page 288</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