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لِمَنْ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قْرَئُهُ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امِ شَهْرِ ٱلصِّي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امِ</w:t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تَعَال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مُنْز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لُهُ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Cs w:val="48"/>
        </w:rPr>
      </w:pPr>
      <w:r>
        <w:rPr>
          <w:rFonts w:ascii="Naskh MT for Bosch School" w:hAnsi="Naskh MT for Bosch School" w:cs="Naskh MT for Bosch School"/>
          <w:color w:val="0000CC"/>
          <w:sz w:val="48"/>
          <w:sz w:val="48"/>
          <w:szCs w:val="48"/>
          <w:rtl w:val="true"/>
          <w:lang w:bidi="fa-IR"/>
        </w:rPr>
        <w:t xml:space="preserve">﴿ 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>بِسْمِ ٱللّهِ ٱلْ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>قْد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>سِ ٱلْ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>مْنَعِ ٱلْ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>عَز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>ِّ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 xml:space="preserve"> ٱلْعَلِي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 xml:space="preserve">ِّ 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>ٱلْ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>عْل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>َى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سُبْحَانَك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ٱلْلَّهُمَّ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إِلَهِي هَذ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امٌ فِيهَا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فَرَضْتَ ٱلصِّي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امَ لِك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لِّ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نَامِ لِي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بِهَا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نْفُسُهُمْ وَي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نْقَطعُنَّ عَمَّا سِوَئك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صْعَد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مِنْ قُلُوْبِهِمْ مَا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وْنُ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لَايق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لِمَك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امِنِ عِز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وَقَابِلاً لِمَقَرِّ 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هُوْرِ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فَرْد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رَبِّ فَٱجْعَلْ هَذ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ٱلْصِّي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امَ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وْثَرَ ٱلْحَي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وَانِ وَقَد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رْ فِي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ثَرَهُ وَط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هِّرْ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بِهِ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فْئِد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ةَ عِبَاد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ينَ مَا مَنَعَتْهُمْ مَك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ارَةُ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نْيا عَنِ ٱلْتَّوَجُّهِ إِلَى شَط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رِ ٱسْمِك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بْه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وَمَا ٱضْط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رَبَهُمْ ضَوْضَاءُ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ينَ هُمْ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فَرُوْا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بِآي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بْر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بَعْد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هَرْتَ نَفْسَك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بِسَلْط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وَٱقْتِد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ارِك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وَعَظ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جْلَالِك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ولَئِك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سَمِعُوْا نِد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ائَك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سَرِعُوْا إِلَى شَط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رِ رَحْمَتِك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وَمَا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مْسَك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نَهُمْ شُئُوْنَاتُ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ٱلْعَرَضِي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ةِ وَٱلْحُد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اتُ ٱلْبَشَرِي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ةِ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نَا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ونُ مُقِرّ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بِوَحْد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وَمُعْتَرِف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بِفَرْد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خَاضِع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لَد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هُوْرَاتِ عَظ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وَخَاشِع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عِنْد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بُرُوْز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اتِ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نْوَارِ عِز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آمَنْتُ 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بَعْد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عَرَّفْتَنِي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نَفْسَك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هَرْتَهُ بِسُلْط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وَقُد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وَتَوَجَّهْتُ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لَيهِ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مُنْقَط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عَنْ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لِّ ٱلْجِهَاتِ وَمُتَمَسِّك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بِحَبْلِ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افِك وَمَوَاهِبِك وَآمَنْتُ بِهِ وَبِمَا نُز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 عَلَيهِ مِنْ بَد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وَامِرِك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وَصُمْتُ بِحُبِّك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وَٱتِّبَاع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لِ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مْرِك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 وَأَ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رْتُ بِذ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وَرِضَائِك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رَبِّ لَا تَجْعَلْنِي مِنَ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نَهُمْ صَامُوْا فِي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امِ وَسَجَدوْا لِوَجْهِك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ٱللَّي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الِي وَك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فَرُوْا بِنَفْسِك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رُوْا آي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وَجَاحَد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بُرْهَانَك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وَحَرَّفُوْا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لِمَاتِك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رَبِّ فَٱفْتَحْ عَي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نِي وَعَي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نَ مَنْ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لِتَعْرِفَك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بِعَي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وَهَذ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مَا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مَرْتَنَا بِهِ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تَابِك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لْتَهُ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مَنِ ٱصْط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تَهُ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مْرِك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وَٱخْتَصَصْتَهُ بَي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 بَرِي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وَٱرْتَضَي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تَهُ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لِسَلْط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وَٱجْتَبَي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تَهُ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رْسَلْتَهُ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بَرِي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فَلَك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ٱلْحَمْد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إِلَهِي بِمَا وَفَّقْتَنَا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قْرَارِ بِهِ وَٱلْتَّصْد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يقِ بِمَا نُز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 عَلَيهِ وَشَرَّفْتَنَا بِلِقَاءِ مَنْ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وَعَدتَنَا بِهِ فِي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تُبِك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لْوَاحِك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إِلَهِي قَد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تَوَجَّهْتُ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لَيك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وَتَمَسَّك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تُ بِعُرْوَةِ عَط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وَجُوْد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وَتَشَبَّثْتُ بِذ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يلِ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افِك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وَمَوَاهِبِك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سْئَلُك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 لَا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تُخَي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بَنِي عَمَّا قَد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رْتَهُ لِعِبَاد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نَهُمْ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قْبَلُوا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حَرَمِ وَصْلِك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عْبَةِ لِقَائِك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وَصَامُواْ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حُبِّك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وَلَوْ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إِلَهِي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عْتَرِفُ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لَّ مَا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هَرُ مِنِّي لَمْ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 قَابِلاً لِسُلْط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وَلَا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لِيقُ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لِحَضْرَتِك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وَلَكنْ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سْئَلُك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بِٱسْمِك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بِهِ تَجَلَّي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تَ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لِّ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شْي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اءِ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سْمَائِك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ٱلْحُسْن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فِي هَذ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ٱلْظ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هُورِ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هَرْتَ جَمَالَك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بِٱسْمِك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بْه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 تُشْرِبَنِي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خَمْرَ رَحْمَتِك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وَرَحِي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قَ مَك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رُمَتِك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جَر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عَنْ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مِينِ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مَشِي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تَوَجَّهَ 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لِّي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نْقَط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عَ عَمَّا سِوَئك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شَأْنِ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 لَا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وَمَا خُلِقَ فيهَا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لَّا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وْمٍ مَا خَلَقْتَهَا ثُمَّ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سْئَلُك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إِلَهِي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تُنْز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لَ مِنْ سَمَاءِ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وَسَحَابِ رَحْمَتِك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مَا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هِبُ عَنَّا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رَوَائِحَ ٱلْعِصْي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انِ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مَنْ سَمَّيتَ نَفْسَك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بِٱلرَّحْمَنِ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 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نْتَ ٱلْمُقْتَدرُ ٱلْعَز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ٱلْمَنَّانُ أَي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رَبِّ لَا تَط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رُد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مَنْ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قْبَلَ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لَيك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وَلَا تُبْعِد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مَنْ تَقَرَّبَ 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وَلَا تُخَي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بْ مَنْ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رَفَعَ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ٱلرَّجَاءِ إِلَى شَط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رِ فَضْلِك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وَمَوَاهِبِك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وَلَا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تَحْرِمْ عِبَاد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ٱلْمُخْلِصِينَ عَنْ بَد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عِ فَضْلِك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فْضَالِك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رَبِّ أَنْتَ ٱلْغَفُورُ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نْتَ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رِيمُ وَأَنْتَ ٱلْمُقْتَد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رُ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مَا تَشَاءُ وَمَا سِوَئك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عُجَزآءُ لَد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هُورَاتِ قُد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وَفُقَرآءُ لَد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آثارِ غَنَائِك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وَعُد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مَآءُ عِنْد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هُورَاتِ عِز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سَلْط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وَضُعَفَآءُ عِنْد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شُئُونَاتِ قُد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رَبِّ هَلْ 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وْنَك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مِنْ مَهْرَبٍ لِنَهْرُبَ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 سِو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مِنْ مَلْجَاءٍ لِ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سْرُعَ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هِ لَا فَوَ عِز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لَا عَاصِمَ إِلَّا أَنْتَ وَلَا مَقَرَّ إِلَّا أَنْتَ وَلَا مَهْرَبَ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لَّا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رَبِّ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قْنِي حَلَاوَةَ 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وَثَنَائِك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فَوَ عِز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مَنْ 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اقَ حَلَاوَتَهُ ٱنْقَطعَ عَنِ ٱلد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نْيا وَمَا خُلِقَ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هَا وَتَوَجَّهَ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مُط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عَنْ 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رِ 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وْنِك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لَهِي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لْهِمْنِي مِنْ بَداي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عِ 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بِهَا وَلَا تَجْعَلْنِي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مِنَ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ينَ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قْرَئُونَ آي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وَلَا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وْنَ مَا قُد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 فِي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هَا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مِنْ نِعْمَتِك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ٱلْمَك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نُونَةِ ٱلّتِي تُحْيي بِهَا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فْئِد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ةُ بَرِي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قُلُوبُ عِبَاد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رَبِّ فَٱجْعَلْنِي مِنَ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ينَ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خَذ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تْهُمْ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نَفَحَاتُ آي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شَأْنٍ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نْفَقُوْا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رْوَاحَهُمْ فِي سَبِيلِك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وَسَرِعُوْا إِلَى مَقَرِّ ٱلْفِد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اءِ شَوْق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لِجَمَالِك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لِوِصَالِك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 وَإِ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قِي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 لَهُمْ فِي ٱلْط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رِيقِ إِلَى أَي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مَقَرٍّ تَذ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هَبُوْنَ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قَالُوْا إِلَى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اللهِ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ٱلْمَلِك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ٱلْمُهَيمِنِ ٱلْقَي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ومِ وَمَا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مَنَعَهُمْ 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لْمُ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نَهُمْ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عْرَضُوْا عَنْك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وَبَغَواْ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عَلَي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مِنْ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حُبِّهِمْ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وَتَوَجُّهِهِمْ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قْبَالِهِمْ إِلَى شَط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رَحْمَتِك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وْلَئِك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عِبَاد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صَلِّينَّ عَلَيهِمْ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هْلُ مَلَأِ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عْل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بِّرُنَّ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هْلُ مَد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اينِ ٱلْبَقَاءِ ثُمَّ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ينَهُمْ رُقِمَ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جَبِينِهِمْ مِنْ قَلَمِك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عْل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>"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هَؤُلَاءِ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هْلُ ٱلْبَهَاءِ وَبِهِمْ 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هَرَتْ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نْوَارُ ٱلْهُد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"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قُد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 فِي لَوْحِ ٱلْقَضَاءِ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مْرِك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لَهِي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بِّرْ عَلَيهِمْ وَعَلَ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ينَ 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افُوْا فِي حَوْلِهِمْ فِي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وتِهِمْ وَمَمَاتِهِمْ ثُمَّ ٱرْز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قْهُمْ مَا قَد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رْتَهُ لِخِيرَةِ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خَلْقِك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أَنْتَ ٱلْمُقْتَد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رُ ٱلْمُهَيمِنُ ٱلْعَز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ٱلْوَهَّابُ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رَبِّ لَا تَجْعَلْ هَذ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ٱلصَّوْمَ آخِرَ صَوْمِنَا وَآخِرَ عَهْد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ثُمَّ ٱقْبَلْ مَا عَمِلْنَاهُ في حُبِّك وَرِضَائِك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وَمَا تُرِك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عَنَّا بِمَا غَلَبَتْ عَلَينَا شُئُوْنَاتُ ٱلْنَّفْسِ وَٱلْهَو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ثُمَّ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ٱسْتَقِمْنَا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حُبِّك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وَرِضَائِك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ثُمَّ ٱحْفَظ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مِنْ شَرِّ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ينَ هُمْ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فَرُوْا 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وَبِآي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بْر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أَنْتَ رَبُّ ٱلْآخِرَةِ وَٱلْ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لَا إِلَهَ إِلَّا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نْتَ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ٱلْعَلِي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اَلْ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عْل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بِّرِ ٱلْلَّهُمَّ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إِلَهِي عَلَ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ٱلْنُّقْط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ةِ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وَّلِي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ةِ وَٱلْسِّرِّ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ةِ وَٱلْغَيبِ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ٱلْهُوِي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ةِ وَمَط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لَعِ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لُوهِي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ةِ وَمَظ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هَرِ ٱلْرُّبُوبِي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ةِ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بِهِ فَصَّلْتَ عِلْمَ مَا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انَ وَمَا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وْنُ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ظهَرْتَ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لَئَالِي عِلْمِك ٱلْمَك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نُوْنِ وَسِرِّ ٱسْمِك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الْمَخْز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ونِ وَجَعَلْتَهُ مُبَشِّر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لِلَّذ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 بِٱسْمِهِ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لِفَ ٱلْك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افُ بِرُكنِهِ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ٱلْنُّوْنُ وَبِهِ 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هَرَتْ سَلْط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نَتُك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وَعَظ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مَتُك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وَٱقْتِد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ارُك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نُز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لَتْ آي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اتُك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وَفُصِّلَتْ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وَنُشِرَتْ آثَارُك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وَحُقِّقَتْ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لِمَتُك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وَبَعَثْتَ قُلُوبَ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صْفِي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وَحَشَرْتَ مَنْ فِي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سَمَائِك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رْضِك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سَمَّي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تَهُ بِعَلِي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ٍّ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قَبْلَ نَبِيلٍ فِي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مَلَك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وْتِ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سْمَائِك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وَبِرُوْحِ ٱلْرُّوْحِ فِي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لْوَاحِ قَضَائِك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قَمْتَهُ مَقَامَ نَفْسِك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وَرَجَعَتْ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لُّ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سْمَاءِ إِلَى ٱسْمِهِ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مْرِك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وَقُد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وَبِهِ ٱنْتَهَتْ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سْمَائُك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وَصِفَاتُك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وَلَهُ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سْمَاءٌ فِي سُرَاد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قِ عِصْمَتِك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وَفِي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عَوَالِمِ غَي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وَمَد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ائِنِ تَقْد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وَعَلَ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ينَ آمَنُوْا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بِآي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وَتَوَجَّهُوْا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مُنْقَط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عَمَّا سِوَاك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مِنَ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ينَ ٱعْتَرَفُوْا بِوَحْد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فِي 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هُوْرِهِ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رَّةً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خْرَ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انَ مَذ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لْوَاحِهِ وَك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تُبِهِ وَصُحُفِهِ وَف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لِّ مَا نُز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 عَلَيهِ مِنْ بَد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عِ آي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وَجَوَاهِرِ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لِمَاتِك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 وَأَ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مَرْتَهُ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خُذ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عَهْد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نَفْسِهِ قَبْلَ عَهْد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نَفْسِهِ وَنُز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 ٱلْبَي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انُ فِي 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رِهِ وَثَنَائِهِ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ثْبَاتِ حَقِّهِ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هَارِ سَلْط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نَتِهِ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تْقَانِ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مْرِهِ 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لِمَنْ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قْبَلَ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هِ وَعَمِلَ بِمَا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مِرَ بِهِ مِنْ عِنْد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هِ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إِلَهَ ٱلْعَالَمِينَ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مَقْصُوْد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ٱلْعَارِفِينَ فَلَك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ٱلْحَمْد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إِلَهِي بِمَا وَفَّقْتَنَا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عِرْفَانِهِ وَحُبِّهِ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سْئَلُك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بِهِ وَبِمَظ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اهِرِ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لُوْهِي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الِعِ رُبُوبِي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وَمَخَازنِ وَحْي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وَمَك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امِنِ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لْهَامِك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 تُوَفِّقَنَا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خِد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مَتِهِ وَط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اعَتِهِ وَتَجْعَلَنَا نَاصِر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مْرِهِ وَمُخَذ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لاً لِ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عْدائِهِ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أَنْتَ ٱلْمُقْتَد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ٱلْعَز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ٱلْمَنَّانُ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. </w:t>
      </w:r>
    </w:p>
    <w:p>
      <w:pPr>
        <w:pStyle w:val="Normal"/>
        <w:bidi w:val="1"/>
        <w:spacing w:lineRule="auto" w:line="240" w:before="0" w:after="200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sz w:val="24"/>
        <w:szCs w:val="24"/>
        <w:lang w:bidi="ar-JO"/>
      </w:rPr>
    </w:pP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مناجاة الصيام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7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>)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>حضرة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بهاءالله –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تسبيح و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تهليل، الصفحات  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29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37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</w:t>
    </w:r>
  </w:p>
  <w:p>
    <w:pPr>
      <w:pStyle w:val="Header"/>
      <w:bidi w:val="1"/>
      <w:ind w:left="0" w:right="0" w:hanging="0"/>
      <w:jc w:val="lef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rtl w:val="true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Arial"/>
      <w:color w:val="auto"/>
      <w:sz w:val="22"/>
      <w:szCs w:val="22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lainTextChar">
    <w:name w:val="Plain Text Char"/>
    <w:qFormat/>
    <w:rPr>
      <w:rFonts w:ascii="Courier New" w:hAnsi="Courier New" w:eastAsia="Times New Roman" w:cs="Courier New"/>
      <w:sz w:val="20"/>
      <w:szCs w:val="20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2017-07-06T05:54:00Z</dcterms:created>
  <dc:creator/>
  <dc:description/>
  <dc:language>en-US</dc:language>
  <cp:lastModifiedBy/>
  <dcterms:modified xsi:type="dcterms:W3CDTF">2017-07-06T05:54:00Z</dcterms:modified>
  <cp:revision>1</cp:revision>
  <dc:subject/>
  <dc:title/>
</cp:coreProperties>
</file>