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2"/>
              <w:spacing w:before="0" w:after="280"/>
              <w:rPr/>
            </w:pPr>
            <w:r>
              <w:rPr/>
              <w:t xml:space="preserve">LAWH-I-BURHÁN (Tablet of the Proof) </w:t>
            </w:r>
          </w:p>
          <w:p>
            <w:pPr>
              <w:pStyle w:val="Normal"/>
              <w:spacing w:lineRule="atLeast" w:line="180"/>
              <w:rPr>
                <w:rFonts w:ascii="Verdana" w:hAnsi="Verdana" w:cs="Verdana"/>
                <w:color w:val="000000"/>
                <w:sz w:val="14"/>
                <w:szCs w:val="14"/>
              </w:rPr>
            </w:pPr>
            <w:r>
              <w:rPr>
                <w:rFonts w:cs="Verdana" w:ascii="Verdana" w:hAnsi="Verdana"/>
                <w:i/>
                <w:iCs/>
                <w:color w:val="000000"/>
                <w:sz w:val="14"/>
                <w:szCs w:val="14"/>
              </w:rPr>
              <w:t xml:space="preserve">This Tablet was revealed after the martyrdom of the King of Martyrs and the Beloved of Martyrs (see God Passes By pages 200–201) and was addressed to </w:t>
            </w:r>
            <w:r>
              <w:rPr>
                <w:rFonts w:cs="Verdana" w:ascii="Verdana" w:hAnsi="Verdana"/>
                <w:i/>
                <w:iCs/>
                <w:color w:val="000000"/>
                <w:sz w:val="14"/>
                <w:szCs w:val="14"/>
                <w:u w:val="single"/>
              </w:rPr>
              <w:t>Sh</w:t>
            </w:r>
            <w:r>
              <w:rPr>
                <w:rFonts w:cs="Verdana" w:ascii="Verdana" w:hAnsi="Verdana"/>
                <w:i/>
                <w:iCs/>
                <w:color w:val="000000"/>
                <w:sz w:val="14"/>
                <w:szCs w:val="14"/>
              </w:rPr>
              <w:t>ay</w:t>
            </w:r>
            <w:r>
              <w:rPr>
                <w:rFonts w:cs="Verdana" w:ascii="Verdana" w:hAnsi="Verdana"/>
                <w:i/>
                <w:iCs/>
                <w:color w:val="000000"/>
                <w:sz w:val="14"/>
                <w:szCs w:val="14"/>
                <w:u w:val="single"/>
              </w:rPr>
              <w:t>kh</w:t>
            </w:r>
            <w:r>
              <w:rPr>
                <w:rFonts w:cs="Verdana" w:ascii="Verdana" w:hAnsi="Verdana"/>
                <w:i/>
                <w:iCs/>
                <w:color w:val="000000"/>
                <w:sz w:val="14"/>
                <w:szCs w:val="14"/>
              </w:rPr>
              <w:t xml:space="preserve"> Mu</w:t>
            </w:r>
            <w:r>
              <w:rPr>
                <w:rFonts w:cs="Tahoma" w:ascii="Tahoma" w:hAnsi="Tahoma"/>
                <w:i/>
                <w:iCs/>
                <w:color w:val="000000"/>
                <w:sz w:val="14"/>
                <w:szCs w:val="14"/>
              </w:rPr>
              <w:t>ḥ</w:t>
            </w:r>
            <w:r>
              <w:rPr>
                <w:rFonts w:cs="Verdana" w:ascii="Verdana" w:hAnsi="Verdana"/>
                <w:i/>
                <w:iCs/>
                <w:color w:val="000000"/>
                <w:sz w:val="14"/>
                <w:szCs w:val="14"/>
              </w:rPr>
              <w:t>ammad Báqir, denounced by Bahá’u’lláh as the ‘Wolf’. In this Tablet Bahá’u’lláh refers to Mír Mu</w:t>
            </w:r>
            <w:r>
              <w:rPr>
                <w:rFonts w:cs="Tahoma" w:ascii="Tahoma" w:hAnsi="Tahoma"/>
                <w:i/>
                <w:iCs/>
                <w:color w:val="000000"/>
                <w:sz w:val="14"/>
                <w:szCs w:val="14"/>
              </w:rPr>
              <w:t>ḥ</w:t>
            </w:r>
            <w:r>
              <w:rPr>
                <w:rFonts w:cs="Verdana" w:ascii="Verdana" w:hAnsi="Verdana"/>
                <w:i/>
                <w:iCs/>
                <w:color w:val="000000"/>
                <w:sz w:val="14"/>
                <w:szCs w:val="14"/>
              </w:rPr>
              <w:t xml:space="preserve">ammad </w:t>
            </w:r>
            <w:r>
              <w:rPr>
                <w:rFonts w:cs="Tahoma" w:ascii="Tahoma" w:hAnsi="Tahoma"/>
                <w:i/>
                <w:iCs/>
                <w:color w:val="000000"/>
                <w:sz w:val="14"/>
                <w:szCs w:val="14"/>
              </w:rPr>
              <w:t>Ḥ</w:t>
            </w:r>
            <w:r>
              <w:rPr>
                <w:rFonts w:cs="Verdana" w:ascii="Verdana" w:hAnsi="Verdana"/>
                <w:i/>
                <w:iCs/>
                <w:color w:val="000000"/>
                <w:sz w:val="14"/>
                <w:szCs w:val="14"/>
              </w:rPr>
              <w:t>usayn, the Imám Jum’ih of I</w:t>
            </w:r>
            <w:r>
              <w:rPr>
                <w:rFonts w:cs="Tahoma" w:ascii="Tahoma" w:hAnsi="Tahoma"/>
                <w:i/>
                <w:iCs/>
                <w:color w:val="000000"/>
                <w:sz w:val="14"/>
                <w:szCs w:val="14"/>
              </w:rPr>
              <w:t>ṣ</w:t>
            </w:r>
            <w:r>
              <w:rPr>
                <w:rFonts w:cs="Verdana" w:ascii="Verdana" w:hAnsi="Verdana"/>
                <w:i/>
                <w:iCs/>
                <w:color w:val="000000"/>
                <w:sz w:val="14"/>
                <w:szCs w:val="14"/>
              </w:rPr>
              <w:t xml:space="preserve">fahán, surnamed the ‘She-Serpent’, who was </w:t>
            </w:r>
            <w:r>
              <w:rPr>
                <w:rFonts w:cs="Verdana" w:ascii="Verdana" w:hAnsi="Verdana"/>
                <w:i/>
                <w:iCs/>
                <w:color w:val="000000"/>
                <w:sz w:val="14"/>
                <w:szCs w:val="14"/>
                <w:u w:val="single"/>
              </w:rPr>
              <w:t>Sh</w:t>
            </w:r>
            <w:r>
              <w:rPr>
                <w:rFonts w:cs="Verdana" w:ascii="Verdana" w:hAnsi="Verdana"/>
                <w:i/>
                <w:iCs/>
                <w:color w:val="000000"/>
                <w:sz w:val="14"/>
                <w:szCs w:val="14"/>
              </w:rPr>
              <w:t>ay</w:t>
            </w:r>
            <w:r>
              <w:rPr>
                <w:rFonts w:cs="Verdana" w:ascii="Verdana" w:hAnsi="Verdana"/>
                <w:i/>
                <w:iCs/>
                <w:color w:val="000000"/>
                <w:sz w:val="14"/>
                <w:szCs w:val="14"/>
                <w:u w:val="single"/>
              </w:rPr>
              <w:t>kh</w:t>
            </w:r>
            <w:r>
              <w:rPr>
                <w:rFonts w:cs="Verdana" w:ascii="Verdana" w:hAnsi="Verdana"/>
                <w:i/>
                <w:iCs/>
                <w:color w:val="000000"/>
                <w:sz w:val="14"/>
                <w:szCs w:val="14"/>
              </w:rPr>
              <w:t xml:space="preserve"> Mu</w:t>
            </w:r>
            <w:r>
              <w:rPr>
                <w:rFonts w:cs="Tahoma" w:ascii="Tahoma" w:hAnsi="Tahoma"/>
                <w:i/>
                <w:iCs/>
                <w:color w:val="000000"/>
                <w:sz w:val="14"/>
                <w:szCs w:val="14"/>
              </w:rPr>
              <w:t>ḥ</w:t>
            </w:r>
            <w:r>
              <w:rPr>
                <w:rFonts w:cs="Verdana" w:ascii="Verdana" w:hAnsi="Verdana"/>
                <w:i/>
                <w:iCs/>
                <w:color w:val="000000"/>
                <w:sz w:val="14"/>
                <w:szCs w:val="14"/>
              </w:rPr>
              <w:t xml:space="preserve">ammad Báqir’s accomplice in the persecution of the Bahá’ís. (See God Passes By, pages 198, 200–201 and 219). The Epistle to the Son of the Wolf was addressed to </w:t>
            </w:r>
            <w:r>
              <w:rPr>
                <w:rFonts w:cs="Verdana" w:ascii="Verdana" w:hAnsi="Verdana"/>
                <w:i/>
                <w:iCs/>
                <w:color w:val="000000"/>
                <w:sz w:val="14"/>
                <w:szCs w:val="14"/>
                <w:u w:val="single"/>
              </w:rPr>
              <w:t>Sh</w:t>
            </w:r>
            <w:r>
              <w:rPr>
                <w:rFonts w:cs="Verdana" w:ascii="Verdana" w:hAnsi="Verdana"/>
                <w:i/>
                <w:iCs/>
                <w:color w:val="000000"/>
                <w:sz w:val="14"/>
                <w:szCs w:val="14"/>
              </w:rPr>
              <w:t>ay</w:t>
            </w:r>
            <w:r>
              <w:rPr>
                <w:rFonts w:cs="Verdana" w:ascii="Verdana" w:hAnsi="Verdana"/>
                <w:i/>
                <w:iCs/>
                <w:color w:val="000000"/>
                <w:sz w:val="14"/>
                <w:szCs w:val="14"/>
                <w:u w:val="single"/>
              </w:rPr>
              <w:t>kh</w:t>
            </w:r>
            <w:r>
              <w:rPr>
                <w:rFonts w:cs="Verdana" w:ascii="Verdana" w:hAnsi="Verdana"/>
                <w:i/>
                <w:iCs/>
                <w:color w:val="000000"/>
                <w:sz w:val="14"/>
                <w:szCs w:val="14"/>
              </w:rPr>
              <w:t xml:space="preserve"> Mu</w:t>
            </w:r>
            <w:r>
              <w:rPr>
                <w:rFonts w:cs="Tahoma" w:ascii="Tahoma" w:hAnsi="Tahoma"/>
                <w:i/>
                <w:iCs/>
                <w:color w:val="000000"/>
                <w:sz w:val="14"/>
                <w:szCs w:val="14"/>
              </w:rPr>
              <w:t>ḥ</w:t>
            </w:r>
            <w:r>
              <w:rPr>
                <w:rFonts w:cs="Verdana" w:ascii="Verdana" w:hAnsi="Verdana"/>
                <w:i/>
                <w:iCs/>
                <w:color w:val="000000"/>
                <w:sz w:val="14"/>
                <w:szCs w:val="14"/>
              </w:rPr>
              <w:t xml:space="preserve">ammad Taqíy-i-Najafí, the son of </w:t>
            </w:r>
            <w:r>
              <w:rPr>
                <w:rFonts w:cs="Verdana" w:ascii="Verdana" w:hAnsi="Verdana"/>
                <w:i/>
                <w:iCs/>
                <w:color w:val="000000"/>
                <w:sz w:val="14"/>
                <w:szCs w:val="14"/>
                <w:u w:val="single"/>
              </w:rPr>
              <w:t>Sh</w:t>
            </w:r>
            <w:r>
              <w:rPr>
                <w:rFonts w:cs="Verdana" w:ascii="Verdana" w:hAnsi="Verdana"/>
                <w:i/>
                <w:iCs/>
                <w:color w:val="000000"/>
                <w:sz w:val="14"/>
                <w:szCs w:val="14"/>
              </w:rPr>
              <w:t>ay</w:t>
            </w:r>
            <w:r>
              <w:rPr>
                <w:rFonts w:cs="Verdana" w:ascii="Verdana" w:hAnsi="Verdana"/>
                <w:i/>
                <w:iCs/>
                <w:color w:val="000000"/>
                <w:sz w:val="14"/>
                <w:szCs w:val="14"/>
                <w:u w:val="single"/>
              </w:rPr>
              <w:t>kh</w:t>
            </w:r>
            <w:r>
              <w:rPr>
                <w:rFonts w:cs="Verdana" w:ascii="Verdana" w:hAnsi="Verdana"/>
                <w:i/>
                <w:iCs/>
                <w:color w:val="000000"/>
                <w:sz w:val="14"/>
                <w:szCs w:val="14"/>
              </w:rPr>
              <w:t xml:space="preserve"> Mu</w:t>
            </w:r>
            <w:r>
              <w:rPr>
                <w:rFonts w:cs="Tahoma" w:ascii="Tahoma" w:hAnsi="Tahoma"/>
                <w:i/>
                <w:iCs/>
                <w:color w:val="000000"/>
                <w:sz w:val="14"/>
                <w:szCs w:val="14"/>
              </w:rPr>
              <w:t>ḥ</w:t>
            </w:r>
            <w:r>
              <w:rPr>
                <w:rFonts w:cs="Verdana" w:ascii="Verdana" w:hAnsi="Verdana"/>
                <w:i/>
                <w:iCs/>
                <w:color w:val="000000"/>
                <w:sz w:val="14"/>
                <w:szCs w:val="14"/>
              </w:rPr>
              <w:t xml:space="preserve">ammad Báqir. </w:t>
            </w:r>
          </w:p>
          <w:p>
            <w:pPr>
              <w:pStyle w:val="Stexthead2"/>
              <w:spacing w:before="280" w:after="0"/>
              <w:ind w:hanging="0"/>
              <w:jc w:val="left"/>
              <w:rPr>
                <w:rFonts w:ascii="Times New Roman" w:hAnsi="Times New Roman" w:cs="Times New Roman"/>
                <w:color w:val="000000"/>
                <w:sz w:val="14"/>
                <w:szCs w:val="14"/>
              </w:rPr>
            </w:pPr>
            <w:r>
              <w:rPr>
                <w:rFonts w:cs="Times New Roman" w:ascii="Times New Roman" w:hAnsi="Times New Roman"/>
                <w:color w:val="000000"/>
                <w:sz w:val="14"/>
                <w:szCs w:val="14"/>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36"/>
                <w:szCs w:val="36"/>
              </w:rPr>
            </w:pPr>
            <w:r>
              <w:rPr>
                <w:b/>
                <w:b/>
                <w:bCs/>
                <w:sz w:val="36"/>
                <w:sz w:val="36"/>
                <w:szCs w:val="36"/>
                <w:rtl w:val="true"/>
              </w:rPr>
              <w:t>لوح بُرهان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HE is the Almighty, the All-Knowing, the All-Wise! The winds of hatred have encompassed the Ark of Bathá, </w:t>
            </w:r>
            <w:r>
              <w:fldChar w:fldCharType="begin"/>
            </w:r>
            <w:r>
              <w:rPr>
                <w:rStyle w:val="Sfootnumber1"/>
              </w:rPr>
              <w:instrText> HYPERLINK "http://reference.bahai.org/en/t/b/TB/tb-15.html" \l "fn1%23fn1"</w:instrText>
            </w:r>
            <w:r>
              <w:rPr>
                <w:rStyle w:val="Sfootnumber1"/>
              </w:rPr>
              <w:fldChar w:fldCharType="separate"/>
            </w:r>
            <w:bookmarkStart w:id="0" w:name="fr1"/>
            <w:bookmarkEnd w:id="0"/>
            <w:r>
              <w:rPr>
                <w:rStyle w:val="Sfootnumber1"/>
                <w:color w:val="3C6D8B"/>
              </w:rPr>
              <w:t>1</w:t>
            </w:r>
            <w:r>
              <w:rPr>
                <w:rStyle w:val="Sfootnumber1"/>
              </w:rPr>
              <w:fldChar w:fldCharType="end"/>
            </w:r>
            <w:r>
              <w:rPr>
                <w:rFonts w:cs="Georgia" w:ascii="Georgia" w:hAnsi="Georgia"/>
                <w:color w:val="000000"/>
                <w:sz w:val="21"/>
                <w:szCs w:val="21"/>
              </w:rPr>
              <w:t xml:space="preserve"> by reason of that which the hands of the oppressors have wrought. O Báqir! Thou hast pronounced sentence against them for whom the books of the world have wept, and in whose favour the scriptures of all religions have testified. Thou, who art gone far astray, art indeed wrapt in a thick veil. By God Himself! Thou hast pronounced judgement against them through whom the horizon of faith hath been illumined. Unto this bear witness They Who are the Dawning-Places of Revelation and the Manifestations of the Cause of thy Lord, the Most Merciful, Who have sacrificed Their souls and all that They possessed in His straight Path. The Faith of God hath cried everywhere, by reason of thy tyranny, and yet thou disportest thyself and art of them that exult. There is no hatred in Mine heart for thee nor for anyone. Every man of learning beholdeth thee, and such as are like thee, engulfed in evident folly. Hadst thou realized that which thou hast done, thou wouldst have cast thyself into the fire, or abandoned thine home and fled into the mountains, or wouldst have groaned until thou hadst returned unto the place destined for thee by Him Who is the Lord of strength and of might. O thou who art even as nothing! Rend thou asunder the veils of idle fancies and vain imaginings, that thou mayest behold the Day-Star of knowledge shining from this resplendent Horizon. Thou hast torn in pieces a remnant of the Prophet Himself, and imagined that thou hadst helped the Faith of God. Thus hath thy soul prompted thee, and thou art truly one of the heedless. Thine act hath consumed the hearts of the Concourse on high, and those of such as have circled round the Cause of God, the Lord of the worlds. The soul of the Chaste One </w:t>
            </w:r>
            <w:r>
              <w:fldChar w:fldCharType="begin"/>
            </w:r>
            <w:r>
              <w:rPr>
                <w:rStyle w:val="Sfootnumber1"/>
              </w:rPr>
              <w:instrText> HYPERLINK "http://reference.bahai.org/en/t/b/TB/tb-15.html" \l "fn2%23fn2"</w:instrText>
            </w:r>
            <w:r>
              <w:rPr>
                <w:rStyle w:val="Sfootnumber1"/>
              </w:rPr>
              <w:fldChar w:fldCharType="separate"/>
            </w:r>
            <w:bookmarkStart w:id="1" w:name="fr2"/>
            <w:bookmarkEnd w:id="1"/>
            <w:r>
              <w:rPr>
                <w:rStyle w:val="Sfootnumber1"/>
                <w:color w:val="3C6D8B"/>
              </w:rPr>
              <w:t>2</w:t>
            </w:r>
            <w:r>
              <w:rPr>
                <w:rStyle w:val="Sfootnumber1"/>
              </w:rPr>
              <w:fldChar w:fldCharType="end"/>
            </w:r>
            <w:r>
              <w:rPr>
                <w:rFonts w:cs="Georgia" w:ascii="Georgia" w:hAnsi="Georgia"/>
                <w:color w:val="000000"/>
                <w:sz w:val="21"/>
                <w:szCs w:val="21"/>
              </w:rPr>
              <w:t xml:space="preserve"> melted, by reason of thy cruelty, and the inmates of Paradise wept sore in that blessed Spot.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هُو المقتدر العليم الحکيم قد أحاطَتْ أرياحُ البغضاء سفينة البطحاء بما اکتسبت ايدی الظّالمين </w:t>
            </w:r>
            <w:r>
              <w:rPr>
                <w:sz w:val="30"/>
                <w:szCs w:val="30"/>
                <w:rtl w:val="true"/>
              </w:rPr>
              <w:t xml:space="preserve">. </w:t>
            </w:r>
            <w:r>
              <w:rPr>
                <w:sz w:val="30"/>
                <w:sz w:val="30"/>
                <w:szCs w:val="30"/>
                <w:rtl w:val="true"/>
              </w:rPr>
              <w:t>يا باقر قد افتيتَ علی الّذين ناح لهم کتبُ العالم و شهد لهم دفاتر الأديان کلّها و انّک يا ايُّها البعيد فی حجاب غليظ تاللّه قد حکمتَ علی الّذين بهم لاح أفقُ الايمان يشهد بذلک مطالعُ الوحی و مظاهرُ امر ربّک الرّحمن الّذين انفقوا ارواحهَم و ما عندهم فی سبيله المستقيم قد صاح من ظلمک دينُ اللّه فيما سواه و انّک تلعب و تکون من الفرحين ليس فی قلبی بُغضُک و لا بغضُ أحد من العباد لانّ العالم يراک و أمثالک فی جهل مبين انّک لو اطّلعتَ علی ما فعلتَ لالقيتَ نفسکَ فی النّار او خرجتَ من البيت متوجّهاً اِلی الجبال و نحتَ اِلی أن رجعت اِلی مقام قُدِّرَ لک من لدن مقتدر قدير يا ايّها الموهوم اخرق حجباتِ الظّنون  و الاوهام لِتری شمسَ العلم مشرقةً من هذا الافق المنير قد قَطعتَ بِضعةَ الرّسول و ظننتَ انّک نَصرتَ دينَ اللّه کذلک سَوَّلتْ لک نفسک و أنتَ من الغافلين قد احترق من فعلک قلوبُ الملأ الأعلی و الّذين طافوا حول امر اللّه ربّ العالمين قد ذاب کبدُ البتول من ظلمک و ناح اهلُ الفردوس فی مقام کريم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Judge thou fairly, I adjure thee by God. What proof did the Jewish doctors adduce wherewith to condemn Him Who was the Spirit of God, </w:t>
            </w:r>
            <w:r>
              <w:fldChar w:fldCharType="begin"/>
            </w:r>
            <w:r>
              <w:rPr>
                <w:rStyle w:val="Sfootnumber1"/>
              </w:rPr>
              <w:instrText> HYPERLINK "http://reference.bahai.org/en/t/b/TB/tb-15.html" \l "fn3%23fn3"</w:instrText>
            </w:r>
            <w:r>
              <w:rPr>
                <w:rStyle w:val="Sfootnumber1"/>
              </w:rPr>
              <w:fldChar w:fldCharType="separate"/>
            </w:r>
            <w:bookmarkStart w:id="2" w:name="fr3"/>
            <w:bookmarkEnd w:id="2"/>
            <w:r>
              <w:rPr>
                <w:rStyle w:val="Sfootnumber1"/>
                <w:color w:val="3C6D8B"/>
              </w:rPr>
              <w:t>3</w:t>
            </w:r>
            <w:r>
              <w:rPr>
                <w:rStyle w:val="Sfootnumber1"/>
              </w:rPr>
              <w:fldChar w:fldCharType="end"/>
            </w:r>
            <w:r>
              <w:rPr>
                <w:rFonts w:cs="Georgia" w:ascii="Georgia" w:hAnsi="Georgia"/>
                <w:color w:val="000000"/>
                <w:sz w:val="21"/>
                <w:szCs w:val="21"/>
              </w:rPr>
              <w:t xml:space="preserve"> when He came unto them with truth? What could have been the evidence produced by the Pharisees and the idolatrous priests to justify their denial of Mu</w:t>
            </w:r>
            <w:r>
              <w:rPr>
                <w:rFonts w:cs="Tahoma" w:ascii="Tahoma" w:hAnsi="Tahoma"/>
                <w:color w:val="000000"/>
                <w:sz w:val="21"/>
                <w:szCs w:val="21"/>
              </w:rPr>
              <w:t>ḥ</w:t>
            </w:r>
            <w:r>
              <w:rPr>
                <w:rFonts w:cs="Georgia" w:ascii="Georgia" w:hAnsi="Georgia"/>
                <w:color w:val="000000"/>
                <w:sz w:val="21"/>
                <w:szCs w:val="21"/>
              </w:rPr>
              <w:t>ammad, the Apostle of God when He came unto them with a Book that judged between truth and falsehood with a justice which turned into light the darkness of the earth, and enraptured the hearts of such as had known Him? Indeed thou hast produced, in this day, the same proofs which the foolish divines advanced in that age. Unto this testifieth He Who is the King of the realm of grace in this great Prison. Thou hast, truly, walked in their ways, nay, hast surpassed them in their cruelty, and hast deemed thyself to be helping the Faith and defending the Law of God, the All-Knowing, the All-Wise. By Him Who is the Truth! Thine iniquity hath made Gabriel to groan, and hath drawn tears from the Law of God, through which the breezes of justice have been wafted over all who are in heaven and on earth. Hast thou fondly imagined that the judgement thou didst pronounce hath profited thee? Nay, by Him Who is the King of all Names! Unto thy loss testifieth He with Whom is the knowledge of all things as recorded in the preserved Tablet. When thou didst pen thy judgement, thou wast accused by thy very pen. Unto this doth bear witness the Pen of God, the Most High, in His inaccessible station.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انصِف باللّه بايّ برهان استدلّ عُلماء اليهود و أفتوا به علی الرّوح اذ أتی بالحقّ و بايّ حجّة انکر الفريسيّون و علماء الأصنام اذ اتی مُحمّدٌ رسولُ اللّه بکتاب حکم بين الحقّ و الباطل بعدل أضاء بنوره ظلمات الارض و انجذبت قلوبُ العارفين و انّک استدللت اليوم بما استدلّ به علماء الجهل فی ذاک العصر يشهد بذلک مالکُ مصر الفضل فی هذا السّجن العظيم انّک اقتديتَ بهم بل سبقتهم فی الظّلم و ظننت انّک نصرت الدّين و دفعت عن شريعة اللّه العليم الحکيم وَ نَفسِه الحقّ ينوح من ظلمک النّاموسُ الاکبر و تصيحُ شريعة اللّه الّتی بها سرت نَسَمات العدل علی من فی السّموات و الارضين هل ظننت أَنّک ربحت فيما افتيتَ لا و سلطانِ الاسمآء يشهد بخسرانِک مَن عنده علم کلِّ شیء فی لوحٍ حفيظ قد أفتيتَ علی الّذی حين افتائکَ يلعَنُک قَلمُک يشهد بذلک قلمُ اللّه الأعلی فی مقامه المنيع</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thou who hast gone astray! Thou hast neither seen Me, nor associated with Me, nor been My companion for the fraction of a moment. How is it, then, that thou hast bidden men to curse Me? Didst thou, in this, follow the promptings of thine own desires, or didst thou obey thy Lord? Produce thou a sign, if thou art one of the truthful. We testify that thou hast cast behind thy back the Law of God, and laid hold on the dictates of thy passions. Nothing, in truth, escapeth His knowledge; He, verily, is the Incomparable, the All-Informed. O heedless one! Hearken unto that which the Merciful hath revealed in the Qur’án: ‘Say not to every one who meeteth you with a greeting, “Thou art not a believer.”’ </w:t>
            </w:r>
            <w:r>
              <w:fldChar w:fldCharType="begin"/>
            </w:r>
            <w:r>
              <w:rPr>
                <w:rStyle w:val="Sfootnumber1"/>
              </w:rPr>
              <w:instrText> HYPERLINK "http://reference.bahai.org/en/t/b/TB/tb-15.html" \l "fn4%23fn4"</w:instrText>
            </w:r>
            <w:r>
              <w:rPr>
                <w:rStyle w:val="Sfootnumber1"/>
              </w:rPr>
              <w:fldChar w:fldCharType="separate"/>
            </w:r>
            <w:bookmarkStart w:id="3" w:name="fr4"/>
            <w:bookmarkEnd w:id="3"/>
            <w:r>
              <w:rPr>
                <w:rStyle w:val="Sfootnumber1"/>
                <w:color w:val="3C6D8B"/>
              </w:rPr>
              <w:t>4</w:t>
            </w:r>
            <w:r>
              <w:rPr>
                <w:rStyle w:val="Sfootnumber1"/>
              </w:rPr>
              <w:fldChar w:fldCharType="end"/>
            </w:r>
            <w:r>
              <w:rPr>
                <w:rFonts w:cs="Georgia" w:ascii="Georgia" w:hAnsi="Georgia"/>
                <w:color w:val="000000"/>
                <w:sz w:val="21"/>
                <w:szCs w:val="21"/>
              </w:rPr>
              <w:t xml:space="preserve"> Thus hath He decreed in Whose grasp are the kingdoms of Revelation and of creation, if thou be of them that hearken. Thou hast set aside the commandment of God, and clung unto the promptings of thine own desire. Woe, then, unto thee, O careless one that doubtest! If thou deniest Me, by what proof canst thou vindicate the truth of that which thou dost possess? Produce it, then, O thou who hast joined partners with God, and turned aside from His sovereignty that hath encompassed the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يا ايّها الغافل انّک ما رأيتَنی و ما عاشرتَ و ما آنستَ معی فی اقلّ من آن فکيف امرت النّاس بسبّی هل اتّبعتَ فی ذلک هواک ام مولاک فأتِ بآية ان انتَ من الصّادقين  نشهد انّک نبذتَ شريعة اللّه وراءک و اخذتَ شريعة نفسِک انّه لايعزُبُ عن علمه من شیء انّه هوالفرد الخبير يا ايّها الغافل إسمَعْ ما انزله الرّحمن فی الفرقان </w:t>
            </w:r>
            <w:r>
              <w:rPr>
                <w:sz w:val="30"/>
                <w:szCs w:val="30"/>
                <w:rtl w:val="true"/>
              </w:rPr>
              <w:t>(</w:t>
            </w:r>
            <w:r>
              <w:rPr>
                <w:sz w:val="30"/>
                <w:sz w:val="30"/>
                <w:szCs w:val="30"/>
                <w:rtl w:val="true"/>
              </w:rPr>
              <w:t>ولا تقولوا لِمَنْ ألقی اليکم السّلام لستَ مؤمناً</w:t>
            </w:r>
            <w:r>
              <w:rPr>
                <w:sz w:val="30"/>
                <w:szCs w:val="30"/>
                <w:rtl w:val="true"/>
              </w:rPr>
              <w:t xml:space="preserve">) </w:t>
            </w:r>
            <w:r>
              <w:rPr>
                <w:sz w:val="30"/>
                <w:sz w:val="30"/>
                <w:szCs w:val="30"/>
                <w:rtl w:val="true"/>
              </w:rPr>
              <w:t>کذلک حکم مَنْ فی قبضته ملکوتُ الأمر و الخلق ان انت من السّامعين انّک نبذتَ حکمَ اللّه و اخذتَ حکم نفسِک فويلٌ لک يا ايّها الغافل المريب انّک لو تنکرنی بايّ برهان يثبُتُ ما عندک فَأتِ به يا ايّها المُشرک باللّه و المعرض عن سلطانه الّذی احاط العالمين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foolish one! Know thou that he is truly learned who hath acknowledged My Revelation, and drunk from the Ocean of My knowledge, and soared in the atmosphere of My love, and cast away all else besides Me, and taken firm hold on that which hath been sent down from the Kingdom of My wondrous utterance. He, verily, is even as an eye unto mankind, and as the spirit of life unto the body of all creation. Glorified be the All-Merciful Who hath enlightened him, and caused him to arise and serve His great and mighty Cause. Verily, such a man is blessed by the Concourse on high, and by them who dwell within the Tabernacle of Grandeur, who have quaffed My sealed Wine in My Name, the Omnipotent, the All-Powerful. O Báqir! If thou be of them that occupy such a sublime station, produce then a sign from God, the Creator of the heavens. And shouldst thou recognize thy powerlessness, do thou rein in thy passions, and return unto thy Lord, that perchance He may forgive thee thy sins which have caused the leaves of the Divine Lote-Tree to be burnt up, and the Rock to cry out, and the eyes of men of understanding to weep. Because of thee the Veil of Divinity was rent asunder, and the Ark foundered, and the She-Camel was hamstrung, and the Spirit </w:t>
            </w:r>
            <w:r>
              <w:fldChar w:fldCharType="begin"/>
            </w:r>
            <w:r>
              <w:rPr>
                <w:rStyle w:val="Sfootnumber1"/>
              </w:rPr>
              <w:instrText> HYPERLINK "http://reference.bahai.org/en/t/b/TB/tb-15.html" \l "fn5%23fn5"</w:instrText>
            </w:r>
            <w:r>
              <w:rPr>
                <w:rStyle w:val="Sfootnumber1"/>
              </w:rPr>
              <w:fldChar w:fldCharType="separate"/>
            </w:r>
            <w:bookmarkStart w:id="4" w:name="fr5"/>
            <w:bookmarkEnd w:id="4"/>
            <w:r>
              <w:rPr>
                <w:rStyle w:val="Sfootnumber1"/>
                <w:color w:val="3C6D8B"/>
              </w:rPr>
              <w:t>5</w:t>
            </w:r>
            <w:r>
              <w:rPr>
                <w:rStyle w:val="Sfootnumber1"/>
              </w:rPr>
              <w:fldChar w:fldCharType="end"/>
            </w:r>
            <w:r>
              <w:rPr>
                <w:rFonts w:cs="Georgia" w:ascii="Georgia" w:hAnsi="Georgia"/>
                <w:color w:val="000000"/>
                <w:sz w:val="21"/>
                <w:szCs w:val="21"/>
              </w:rPr>
              <w:t xml:space="preserve"> groaned in His sublime retreat. Disputest thou with Him Who hath come unto thee with the testimonies of God and His signs which thou possessest and which are in the possession of them that dwell on earth? Open thine eyes that thou mayest behold this Wronged One shining forth above the horizon of the will of God, the Sovereign, the Truth, the Resplendent. Unstop, then, the ear of thine heart that thou mayest hearken unto the speech of the Divine Lote-Tree that hath been raised up in truth by God, the Almighty, the Beneficent. Verily, this Tree, notwithstanding the things that befell it by reason of thy cruelty and of the transgressions of such as are like thee, calleth aloud and summoneth all men unto the Sadratu’l-Muntahá </w:t>
            </w:r>
            <w:r>
              <w:fldChar w:fldCharType="begin"/>
            </w:r>
            <w:r>
              <w:rPr>
                <w:rStyle w:val="Sfootnumber1"/>
              </w:rPr>
              <w:instrText> HYPERLINK "http://reference.bahai.org/en/t/b/TB/tb-15.html" \l "fn6%23fn6"</w:instrText>
            </w:r>
            <w:r>
              <w:rPr>
                <w:rStyle w:val="Sfootnumber1"/>
              </w:rPr>
              <w:fldChar w:fldCharType="separate"/>
            </w:r>
            <w:bookmarkStart w:id="5" w:name="fr6"/>
            <w:bookmarkEnd w:id="5"/>
            <w:r>
              <w:rPr>
                <w:rStyle w:val="Sfootnumber1"/>
                <w:color w:val="3C6D8B"/>
              </w:rPr>
              <w:t>6</w:t>
            </w:r>
            <w:r>
              <w:rPr>
                <w:rStyle w:val="Sfootnumber1"/>
              </w:rPr>
              <w:fldChar w:fldCharType="end"/>
            </w:r>
            <w:r>
              <w:rPr>
                <w:rFonts w:cs="Georgia" w:ascii="Georgia" w:hAnsi="Georgia"/>
                <w:color w:val="000000"/>
                <w:sz w:val="21"/>
                <w:szCs w:val="21"/>
              </w:rPr>
              <w:t xml:space="preserve"> and the Supreme Horizon. Blessed is the soul that hath gazed on the Most Mighty Sign, and the ear that hath heard His most sweet Voice, and woe to whosoever hath turned aside and done wickedly.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ايّها الجاهل اعلم أنّ العالِمَ مَنِ اعْترف بظهوری و شرب من بحر علمی و طار فی هواء حُبّی و نبذ ماسوائی و اخذ ما نزّل من ملکوت بيانی البديع انّه بمنزلة البصر للبشر و روح الحيوان لجسد الامکان تعالی الرّحمن الّذی عَرّفه و اقامه علی خدمة امره العزيز العظيم يُصلّی عليه الملأ الأعلی و اهلُ سرادق الکبرياء و الّذين شربوا رحيقی المختوم باسمی القويّ القدير يا باقر إِنَّک إن تَکُ من اهل هذا المقام الأعلی فأت بآية من لدی اللّه فاطِر السّماء و إنْ عرفت عجز نفسک خذ اعنّة هواک ثم ارجع اِلی مولاک لعلّ يُکفِّرُ عنکَ سيّئاتِک الّتی بها احترقَتْ اوراق السّدرة وصاحَتِ الصّخرة و بَکَت عيون العارفين بِکَ انْشقّ سِترُ الرُّبوبيّة و غَرِقت السّفينة و عُقِرَت النّاقة و ناح الرّوح فی مقام رفيع اتعترضُ علی الّذی اتاکَ بما عندکَ وعند اهل العالم من حجج اللّه و آياته اِفتَحْ بصرک لِتَری المظلومَ مشرقاً من افق ارادة اللّه  الملک الحقّ المبين ثمَّ افتح سمعَ فؤادک لِتَسمعَ ماتنطق به السّدرةُ الّتی ارتفعت بالحقّ من لدی اللّه العزيزالجميل انّ السّدرةَ مع ما ورد عليها من ظلمک و اعتساف امثالک تنادی بأعلی النّداء و تدعو الکلّ الی السّدرة المنتهی و الاُفقِ الاعلی طوبی لنفس رأت الآيَة الکبری و لاذن سمعت ندائها الأحلی و ويل لکلِّ معرض اثيم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thou who hast turned away from God! Wert thou to look with the eye of fairness upon the Divine Lote-Tree, thou wouldst perceive the marks of thy sword on its boughs, and its branches, and its leaves, notwithstanding that God created thee for the purpose of recognizing and of serving it. Reflect, that haply thou mayest recognize thine iniquity and be numbered with such as have repented. Thinkest thou that We fear thy cruelty? Know thou and be well assured that from the first day whereon the voice of the Most Sublime Pen was raised betwixt earth and heaven We offered up Our souls, and Our bodies, and Our sons, and Our possessions in the path of God, the Exalted, the Great, and We glory therein amongst all created things and the Concourse on high. Unto this testify the things which have befallen Us in this straight Path. By God! Our hearts were consumed, and Our bodies were crucified, and Our blood was spilt, while Our eyes were fixed on the horizon of the loving-kindness of their Lord, the Witness, the All-Seeing. The more grievous their woes, the greater waxed the love of the people of Bahá. Unto their sincerity hath borne witness what the All-Merciful hath sent down in the Qur’án. He saith: ‘Wish ye, then, for death, if ye are sincere.’ </w:t>
            </w:r>
            <w:r>
              <w:fldChar w:fldCharType="begin"/>
            </w:r>
            <w:r>
              <w:rPr>
                <w:rStyle w:val="Sfootnumber1"/>
              </w:rPr>
              <w:instrText> HYPERLINK "http://reference.bahai.org/en/t/b/TB/tb-15.html" \l "fn7%23fn7"</w:instrText>
            </w:r>
            <w:r>
              <w:rPr>
                <w:rStyle w:val="Sfootnumber1"/>
              </w:rPr>
              <w:fldChar w:fldCharType="separate"/>
            </w:r>
            <w:bookmarkStart w:id="6" w:name="fr7"/>
            <w:bookmarkEnd w:id="6"/>
            <w:r>
              <w:rPr>
                <w:rStyle w:val="Sfootnumber1"/>
                <w:color w:val="3C6D8B"/>
              </w:rPr>
              <w:t>7</w:t>
            </w:r>
            <w:r>
              <w:rPr>
                <w:rStyle w:val="Sfootnumber1"/>
              </w:rPr>
              <w:fldChar w:fldCharType="end"/>
            </w:r>
            <w:r>
              <w:rPr>
                <w:rFonts w:cs="Georgia" w:ascii="Georgia" w:hAnsi="Georgia"/>
                <w:color w:val="000000"/>
                <w:sz w:val="21"/>
                <w:szCs w:val="21"/>
              </w:rPr>
              <w:t xml:space="preserve"> Who is to be preferred, he that hath sheltered himself behind curtains, or he that hath offered himself in the path of God? Judge thou fairly, and be not of them that rove distraught in the wilderness of falsehood. So carried away have they been by the living waters of the love of the Most Merciful, that neither the arms of the world nor the swords of the nations have deterred them from setting their faces towards the ocean of the bounty of their Lord, the Giver, the Generous.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يا ايّها المعرض باللّه لو تری السّدرةَ بعين الانصاف لَتری آثار سيوفک فی افنانها و اغصانها و اوراقها بعد ما خلقک اللّهُ لعرفانها و خدمتها تفکّر لعلّ تطّلعُ بظلمک و تکونُ من التّائبين اظننتَ انّا نخاف من ظلمک فاعلم ثمّ أيقن انّا فی اوّل يوم فيه ارتفع صريرُ القلم الأعلی بين الارض و السَّماء انفقنا ارواحَنا و اجسادَنا و ابنائنا و اموالَنا فی سبيل اللّه العليّ العظيم و نفتخرُ بذلک بين اهل الانشاء و الملأ الأعلی يشهد بذلک ما ورد علينا فی هذا الصّراط المستقيم تاللّه قد ذابتِ الاکبادُ و صُلِبتِ الأجسادُ و سُفِکَت الدّماء و الأبصار کانت ناظرةً اِلی افق عناية ربّها الشّاهد البصير کلّما زاد البلاء زاد اهل البهآء فی حبّهم قد شهد بصدقهم ما انزله الرّحمن فی الفرقان بقوله </w:t>
            </w:r>
            <w:r>
              <w:rPr>
                <w:sz w:val="30"/>
                <w:szCs w:val="30"/>
                <w:rtl w:val="true"/>
              </w:rPr>
              <w:t xml:space="preserve">( </w:t>
            </w:r>
            <w:r>
              <w:rPr>
                <w:sz w:val="30"/>
                <w:sz w:val="30"/>
                <w:szCs w:val="30"/>
                <w:rtl w:val="true"/>
              </w:rPr>
              <w:t xml:space="preserve">فتمنّوا الموت ان کنتم صادقين </w:t>
            </w:r>
            <w:r>
              <w:rPr>
                <w:sz w:val="30"/>
                <w:szCs w:val="30"/>
                <w:rtl w:val="true"/>
              </w:rPr>
              <w:t xml:space="preserve">) </w:t>
            </w:r>
            <w:r>
              <w:rPr>
                <w:sz w:val="30"/>
                <w:sz w:val="30"/>
                <w:szCs w:val="30"/>
                <w:rtl w:val="true"/>
              </w:rPr>
              <w:t>هل الّذی حَفظَ نفسَه خلف الاحجاب خيرٌ أم الّذی انفقها فی سبيل اللّه انصِف و لاتکن فی تيه الکذب لمن الهائمين قد اخذهم کوثرُ محبّة الرّحمن علی شأن ما منعتهم مدافعُ العالم و لا سيوفُ الاُمم عن التّوجّه اِلی بحر عطاء ربّهم المعطی الکريم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By God! Troubles have failed to unnerve Me, and the repudiation of the divines hath been powerless to weaken Me. I have spoken, and still speak forth before the face of men: ‘The door of grace hath been unlocked and He Who is the Dayspring of Justice is come with perspicuous signs and evident testimonies, from God, the Lord of strength and of might!’ Present thyself before Me that thou mayest hear the mysteries which were heard by the Son of ‘Imrán </w:t>
            </w:r>
            <w:r>
              <w:fldChar w:fldCharType="begin"/>
            </w:r>
            <w:r>
              <w:rPr>
                <w:rStyle w:val="Sfootnumber1"/>
              </w:rPr>
              <w:instrText> HYPERLINK "http://reference.bahai.org/en/t/b/TB/tb-15.html" \l "fn8%23fn8"</w:instrText>
            </w:r>
            <w:r>
              <w:rPr>
                <w:rStyle w:val="Sfootnumber1"/>
              </w:rPr>
              <w:fldChar w:fldCharType="separate"/>
            </w:r>
            <w:bookmarkStart w:id="7" w:name="fr8"/>
            <w:bookmarkEnd w:id="7"/>
            <w:r>
              <w:rPr>
                <w:rStyle w:val="Sfootnumber1"/>
                <w:color w:val="3C6D8B"/>
              </w:rPr>
              <w:t>8</w:t>
            </w:r>
            <w:r>
              <w:rPr>
                <w:rStyle w:val="Sfootnumber1"/>
              </w:rPr>
              <w:fldChar w:fldCharType="end"/>
            </w:r>
            <w:r>
              <w:rPr>
                <w:rFonts w:cs="Georgia" w:ascii="Georgia" w:hAnsi="Georgia"/>
                <w:color w:val="000000"/>
                <w:sz w:val="21"/>
                <w:szCs w:val="21"/>
              </w:rPr>
              <w:t xml:space="preserve"> upon the Sinai of Wisdom. Thus commandeth thee He Who is the Dawning-Place of the Revelation of thy Lord, the God of Mercy, from His great Prison.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تاللّه ما اعجزنی البلاء و ما اضعفنی اعراضُ العُلماء نطقتُ و انطقُ امام الوجوه </w:t>
            </w:r>
            <w:bookmarkStart w:id="8" w:name="pg129"/>
            <w:r>
              <w:rPr>
                <w:rStyle w:val="Pagenum1"/>
              </w:rPr>
              <w:t>١٢٩</w:t>
            </w:r>
            <w:bookmarkEnd w:id="8"/>
            <w:r>
              <w:rPr>
                <w:sz w:val="30"/>
                <w:sz w:val="30"/>
                <w:szCs w:val="30"/>
                <w:rtl w:val="true"/>
              </w:rPr>
              <w:t xml:space="preserve"> قد فُتحَ بابُ الفضل و أتی مطلعُ العدل بآياتٍ واضحات و حجج باهرات من لدی اللّه المقتدر القدير احضَرْ بين يدی الوجهِ لتسمعَ اسرارَ ما سمعه ابن عمران فی طور العرفان کذلک يأمرک مشرق ظهور ربّک الرّحمن من شطر سجنه العظيم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Hath leadership made thee proud? Peruse thou what God hath revealed to the Sovereign ruler, the Sul</w:t>
            </w:r>
            <w:r>
              <w:rPr>
                <w:rFonts w:cs="Tahoma" w:ascii="Tahoma" w:hAnsi="Tahoma"/>
                <w:color w:val="000000"/>
                <w:sz w:val="21"/>
                <w:szCs w:val="21"/>
              </w:rPr>
              <w:t>ṭ</w:t>
            </w:r>
            <w:r>
              <w:rPr>
                <w:rFonts w:cs="Georgia" w:ascii="Georgia" w:hAnsi="Georgia"/>
                <w:color w:val="000000"/>
                <w:sz w:val="21"/>
                <w:szCs w:val="21"/>
              </w:rPr>
              <w:t xml:space="preserve">án of Turkey, who hath incarcerated Me in this fortified stronghold, so that thou mayest be informed of the condition of this Wronged One, as decreed by God, the One, the Single, the All-Informed. Art thou happy to see the abject and worthless as thy followers? They support thee as did a people before them, they that followed Annas, who, without clear proof and testimony, pronounced judgement against the Spirit. </w:t>
            </w:r>
            <w:r>
              <w:fldChar w:fldCharType="begin"/>
            </w:r>
            <w:r>
              <w:rPr>
                <w:rStyle w:val="Sfootnumber1"/>
              </w:rPr>
              <w:instrText> HYPERLINK "http://reference.bahai.org/en/t/b/TB/tb-15.html" \l "fn9%23fn9"</w:instrText>
            </w:r>
            <w:r>
              <w:rPr>
                <w:rStyle w:val="Sfootnumber1"/>
              </w:rPr>
              <w:fldChar w:fldCharType="separate"/>
            </w:r>
            <w:bookmarkStart w:id="9" w:name="fr9"/>
            <w:bookmarkEnd w:id="9"/>
            <w:r>
              <w:rPr>
                <w:rStyle w:val="Sfootnumber1"/>
                <w:color w:val="3C6D8B"/>
              </w:rPr>
              <w:t>9</w:t>
            </w:r>
            <w:r>
              <w:rPr>
                <w:rStyle w:val="Sfootnumber1"/>
              </w:rPr>
              <w:fldChar w:fldCharType="end"/>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اَغرّتکَ الرّياسةُ اقرأ ما انزله اللّه لرئيس الأعظم ملک الرّوم الّذی حبسنی فی هذا الحصن المتين لِتَطّلعَ بما عند المظلوم من لدی اللّه الواحد الفرد الخبير اتفرحُ بما تری همجَ الارض وراءک انّهم اتّبعوک کما اتّبع قوم قبلهم من سمّی بحنّان الّذی أفتی علَی الرّوح من دون بيّنة و لا کتاب منير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Peruse thou the Kitáb-i-Íqán and that which the All-Merciful hath sent down unto the King of Paris </w:t>
            </w:r>
            <w:r>
              <w:fldChar w:fldCharType="begin"/>
            </w:r>
            <w:r>
              <w:rPr>
                <w:rStyle w:val="Sfootnumber1"/>
              </w:rPr>
              <w:instrText> HYPERLINK "http://reference.bahai.org/en/t/b/TB/tb-15.html" \l "fn10%23fn10"</w:instrText>
            </w:r>
            <w:r>
              <w:rPr>
                <w:rStyle w:val="Sfootnumber1"/>
              </w:rPr>
              <w:fldChar w:fldCharType="separate"/>
            </w:r>
            <w:bookmarkStart w:id="10" w:name="fr10"/>
            <w:bookmarkEnd w:id="10"/>
            <w:r>
              <w:rPr>
                <w:rStyle w:val="Sfootnumber1"/>
                <w:color w:val="3C6D8B"/>
              </w:rPr>
              <w:t>10</w:t>
            </w:r>
            <w:r>
              <w:rPr>
                <w:rStyle w:val="Sfootnumber1"/>
              </w:rPr>
              <w:fldChar w:fldCharType="end"/>
            </w:r>
            <w:r>
              <w:rPr>
                <w:rFonts w:cs="Georgia" w:ascii="Georgia" w:hAnsi="Georgia"/>
                <w:color w:val="000000"/>
                <w:sz w:val="21"/>
                <w:szCs w:val="21"/>
              </w:rPr>
              <w:t xml:space="preserve"> and to such as are like him, that thou mayest be made aware of the things that have happened in the past, and be persuaded that We have not sought to spread disorder in the land after it had been well-ordered. We exhort, wholly for the sake of God, His servants. Let him who wisheth turn unto Him, and him who wisheth turn aside. Our Lord, the Merciful, is verily the All-Sufficing, the All-Praised. O concourse of divines! This is the day whereon nothing amongst all things, nor any name amongst all names, can profit you save through this Name which God hath made the Manifestation of His Cause and the Dayspring of His Most Excellent Titles unto all who are in the kingdom of creation. Blessed is that man that hath recognized the fragrance of the All-Merciful and been numbered with the steadfast. Your sciences shall not profit you in this day, nor your arts, nor your treasures, nor your glory. Cast them all behind your backs, and set your faces towards the Most Sublime Word through which the Scriptures and the Books and this lucid Tablet have been distinctly set forth. Cast away, O concourse of divines, the things ye have composed with the pens of your idle fancies and vain imaginings. By God! The Day-Star of Knowledge hath shone forth above the horizon of certitude.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إقرأ کِتابَ الإيقان و ما انزله الرّحمن لملک باريس و امثاله لِتطّلِعَ بما قضی من قبلُ و توقنَ بانّا ما اردنا الفساد فی الأرض بعد اصلاحها انّما نذکّر العباد خالصاً لوجه اللّه من شاء فليقبل و من شاء فليُعرض انَّ ربّنا الرّحمن لهو الغنيّ الحميد يا معشرَ العلماء هذا يوم لا ينفعکم شیء من الاشياء و لا اسمٌ من الأسماء الّا بهذا الاسم الّذی جعله اللّهُ مظهر امره ومطلع اسمائه الحسنی لمن فی ملکوت الانشاء نعيماً لمن وجد عرفَ الرّحمن و کان من الرّاسخين و لايغنيکم اليومَ علومکم و فنونکم و لا زخارفکم و عزّکم دعوا الکلّ وراءکم مقبلين اِلی الکلمة العليا الّتی بها فصّلت الزُّبُر و الصّحف و هذا الکتاب المبين </w:t>
            </w:r>
            <w:r>
              <w:rPr>
                <w:sz w:val="30"/>
                <w:szCs w:val="30"/>
                <w:rtl w:val="true"/>
              </w:rPr>
              <w:t xml:space="preserve">. </w:t>
            </w:r>
            <w:r>
              <w:rPr>
                <w:sz w:val="30"/>
                <w:sz w:val="30"/>
                <w:szCs w:val="30"/>
                <w:rtl w:val="true"/>
              </w:rPr>
              <w:t>يا معشر العلماء ضعوا ما ألّفتموه من قلم الظّنون و الاوهام تاللّه قد اشرقَتْ شمسُ العلم من اُفق اليقين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Báqir! Read and call thou to mind that which was said of old by a believer of thy stock: ‘Will ye slay a man because he saith my Lord is God, when He hath already come to you with signs from your Lord? If he be a liar, on him will be his lie, but if he be a man of truth, part of what he threateneth will fall upon you. In truth God guideth not him who is a transgressor, a liar.’ </w:t>
            </w:r>
            <w:r>
              <w:fldChar w:fldCharType="begin"/>
            </w:r>
            <w:r>
              <w:rPr>
                <w:rStyle w:val="Sfootnumber1"/>
              </w:rPr>
              <w:instrText> HYPERLINK "http://reference.bahai.org/en/t/b/TB/tb-15.html" \l "fn11%23fn11"</w:instrText>
            </w:r>
            <w:r>
              <w:rPr>
                <w:rStyle w:val="Sfootnumber1"/>
              </w:rPr>
              <w:fldChar w:fldCharType="separate"/>
            </w:r>
            <w:bookmarkStart w:id="11" w:name="fr11"/>
            <w:bookmarkEnd w:id="11"/>
            <w:r>
              <w:rPr>
                <w:rStyle w:val="Sfootnumber1"/>
                <w:color w:val="3C6D8B"/>
              </w:rPr>
              <w:t>11</w:t>
            </w:r>
            <w:r>
              <w:rPr>
                <w:rStyle w:val="Sfootnumber1"/>
              </w:rPr>
              <w:fldChar w:fldCharType="end"/>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يا باقر انظر ثمّ اذکر مانطق به مؤمنُ آلک من قبل  </w:t>
            </w:r>
            <w:r>
              <w:rPr>
                <w:sz w:val="30"/>
                <w:szCs w:val="30"/>
                <w:rtl w:val="true"/>
              </w:rPr>
              <w:t>)</w:t>
            </w:r>
            <w:r>
              <w:rPr>
                <w:sz w:val="30"/>
                <w:sz w:val="30"/>
                <w:szCs w:val="30"/>
                <w:rtl w:val="true"/>
              </w:rPr>
              <w:t>أتقتلون رجلاً ان يقولَ ربّی اللّه و قد جاءکم بالبيّنات من ربّکم و ان يَکُ کاذباً فعليه کذبه و ان يک صادقاً يصبکم بعض الّذی يعدکم إِنَّ اللّهَ لا يهدی من هومُسرف کذّاب</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thou who art gone astray! If thou hast any doubt concerning Our conduct, know thou that We bear witness unto that whereunto God hath Himself borne witness ere the creation of the heavens and of the earth, that there is none other God but Him, the Almighty, the All-Bounteous. We testify that He is One in His Essence, One in His attributes. He hath none to equal Him in the whole universe, nor any partner in all creation. He hath sent forth His Messengers, and sent down His Books, that they may announce unto His creatures the Straight Path.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ايّها الغافل ان کنتَ فی ريب ممّا نحن عليه انّا نشهد بما شهد اللّه قبل خلق السّموات و الارض انّه لا اله الّا هو العزيز الوهّاب و نشهد انّه کان واحداً فی ذاته و واحداً فی صفاته لم يکن له شبهٌ فی الابداع و لا شريک فی الاختراع قد ارسل الرّسُلَ و انزل الکتب ليُبَشّروا الخلقَ اِلی سواء الصّراط</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Hath the </w:t>
            </w:r>
            <w:r>
              <w:rPr>
                <w:rFonts w:cs="Georgia" w:ascii="Georgia" w:hAnsi="Georgia"/>
                <w:color w:val="000000"/>
                <w:sz w:val="21"/>
                <w:szCs w:val="21"/>
                <w:u w:val="single"/>
              </w:rPr>
              <w:t>Sh</w:t>
            </w:r>
            <w:r>
              <w:rPr>
                <w:rFonts w:cs="Georgia" w:ascii="Georgia" w:hAnsi="Georgia"/>
                <w:color w:val="000000"/>
                <w:sz w:val="21"/>
                <w:szCs w:val="21"/>
              </w:rPr>
              <w:t>áh been informed, and chosen to close his eyes to thine acts? Or hath he been seized with fear at the howling of a pack of wolves who have cast the Path of God behind their backs and followed in thy way without any clear proof or Book? We have heard that the provinces of Persia have been adorned with the adornment of justice. When We observed closely, however, We found them to be the dawning-places of tyranny and the daysprings of injustice. We behold justice in the clutches of tyranny. We beseech God to set it free through the power of His might and His sovereignty. He, verily, overshadoweth all that is in the heavens and on earth. To none is given the right to protest against anyone concerning that which hath befallen the Cause of God. It behoveth whosoever hath set his face towards the Most Sublime Horizon to cleave tenaciously unto the cord of patience, and to put his reliance in God, the Help in Peril, the Unconstrained. O ye loved ones of God! Drink your fill from the well-spring of wisdom, and walk ye in the garden of wisdom, and soar ye in the atmosphere of wisdom, and speak forth with wisdom and eloquence. Thus biddeth you your Lord, the Almighty, the All-Knowing.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هل السّلطانُ اطّلع و غضّ الطّرفَ عن فعلک ام اخذه الرّعبُ بما عَوَتْ شِرْذِمَةٌ من الذّئاب الّذين نبذوا صراطَ اللّه ورائهم و اخذوا سبيلک من دون بيّنة و لا کتاب انّا سمعنا بأنّ ممالک الايران تزيّنت بطراز العدل فلمّا تفرّسنا وجدناها مطالع الظّلم و مشارق الاعتساف انّا نری العدل تحت مخالب الظّلم نسأل اللّه بأن يخلّصه بقوّة من عنده و سلطان من لدنه انّه لهو المهيمن علی مَنْ فی الارضين و السّموات ليس لاحد ان يعترضَ علی نفس فيما ورد علی امر اللّه ينبغی لکلِّ من توجّه اِلی الاُفق الأعلی ان يتمسّک بحبل الاصطبار و يتوکّل علی اللّه المهيمن المختار يا احبّاء اللّه اشرَبُوا من عين الحکمة و سيروا فی رياض الحکمة و طيروا فی هواء الحکمة و تکلّموا بالحکمة و البيان کذلک يأمرکم ربُّکم العزيزُ العّلام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Báqir! Rely not on thy glory, and thy power. Thou art even as the last trace of sunlight upon the mountain-top. Soon will it fade away, as decreed by God, the All-Possessing, the Most High. Thy glory and the glory of such as are like thee have been taken away, and this verily is what hath been ordained by the One with Whom is the Mother Tablet. Where is he to be found who contended with God, and whither is gone he that gainsaid His signs, and turned aside from His sovereignty? Where are they who have slain His chosen ones and spilt the blood of His holy ones? Reflect, that haply thou mayest perceive the breaths of thine acts, O foolish doubter! Because of you the Apostle </w:t>
            </w:r>
            <w:r>
              <w:fldChar w:fldCharType="begin"/>
            </w:r>
            <w:r>
              <w:rPr>
                <w:rStyle w:val="Sfootnumber1"/>
              </w:rPr>
              <w:instrText> HYPERLINK "http://reference.bahai.org/en/t/b/TB/tb-15.html" \l "fn12%23fn12"</w:instrText>
            </w:r>
            <w:r>
              <w:rPr>
                <w:rStyle w:val="Sfootnumber1"/>
              </w:rPr>
              <w:fldChar w:fldCharType="separate"/>
            </w:r>
            <w:r>
              <w:rPr>
                <w:rStyle w:val="Sfootnumber1"/>
                <w:color w:val="3C6D8B"/>
              </w:rPr>
              <w:t>12</w:t>
            </w:r>
            <w:r>
              <w:rPr>
                <w:rStyle w:val="Sfootnumber1"/>
              </w:rPr>
              <w:fldChar w:fldCharType="end"/>
            </w:r>
            <w:r>
              <w:rPr>
                <w:rFonts w:cs="Georgia" w:ascii="Georgia" w:hAnsi="Georgia"/>
                <w:color w:val="000000"/>
                <w:sz w:val="21"/>
                <w:szCs w:val="21"/>
              </w:rPr>
              <w:t xml:space="preserve"> lamented, and the Chaste One </w:t>
            </w:r>
            <w:r>
              <w:fldChar w:fldCharType="begin"/>
            </w:r>
            <w:r>
              <w:rPr>
                <w:rStyle w:val="Sfootnumber1"/>
              </w:rPr>
              <w:instrText> HYPERLINK "http://reference.bahai.org/en/t/b/TB/tb-15.html" \l "fn13%23fn13"</w:instrText>
            </w:r>
            <w:r>
              <w:rPr>
                <w:rStyle w:val="Sfootnumber1"/>
              </w:rPr>
              <w:fldChar w:fldCharType="separate"/>
            </w:r>
            <w:r>
              <w:rPr>
                <w:rStyle w:val="Sfootnumber1"/>
                <w:color w:val="3C6D8B"/>
              </w:rPr>
              <w:t>13</w:t>
            </w:r>
            <w:r>
              <w:rPr>
                <w:rStyle w:val="Sfootnumber1"/>
              </w:rPr>
              <w:fldChar w:fldCharType="end"/>
            </w:r>
            <w:r>
              <w:rPr>
                <w:rFonts w:cs="Georgia" w:ascii="Georgia" w:hAnsi="Georgia"/>
                <w:color w:val="000000"/>
                <w:sz w:val="21"/>
                <w:szCs w:val="21"/>
              </w:rPr>
              <w:t xml:space="preserve"> cried out, and the countries were laid waste, and darkness fell upon all regions. O concourse of divines! Because of you the people were abased, and the banner of Islám was hauled down, and its mighty throne subverted. Every time a man of discernment hath sought to hold fast unto that which would exalt Islám, ye raised a clamour, and thereby was he deterred from achieving his purpose, while the land remained fallen in clear ruin.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باقر لاتطمئنّ بعزّک و اقتدارک مَثَلُکَ کَمَثلِ بقيّة اثر الشّمس علی رؤوس  الجبال سوف يدرکها الزّوال من لدی اللّه الغنيّ المتعال قد اخذ عِزّک و عزّ امثالک و هذا ما حَکم به من عنده امّ الالواح أيْنَ من حارب اللّه و اَيْنَ من جادلَ بآياته و اين مَنْ اعرض عن سلطانه و اين الّذين قَتلوا اصفياءَه و سفکوا دماء اوليائه تفکّر لعلّ تجدُ نفحات اعمالک يا ايّها الجاهل المرتاب بکم ناحَ الرّسولُ و صاحت البتولُ و خرِبَت الدّيارُ و اخذت الظّلمةُ کلّ الاقطار يا معشرَ العُلمآء بکم انحطّ شأن الملّة و نکس علم الاسلام و ثُلّ عرشه العظيم کلّما اراد مميّزٌ أن يتمسّک بما يرتفع به شأن الإسلام ارتفعت ضوضاؤکم بذلک مُنعَ عمّا اراد و بقی الملکُ فی خسران کبير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Consider the Sul</w:t>
            </w:r>
            <w:r>
              <w:rPr>
                <w:rFonts w:cs="Tahoma" w:ascii="Tahoma" w:hAnsi="Tahoma"/>
                <w:color w:val="000000"/>
                <w:sz w:val="21"/>
                <w:szCs w:val="21"/>
              </w:rPr>
              <w:t>ṭ</w:t>
            </w:r>
            <w:r>
              <w:rPr>
                <w:rFonts w:cs="Georgia" w:ascii="Georgia" w:hAnsi="Georgia"/>
                <w:color w:val="000000"/>
                <w:sz w:val="21"/>
                <w:szCs w:val="21"/>
              </w:rPr>
              <w:t xml:space="preserve">án of Turkey! He did not want war, but those like you desired it. When its fires were enkindled and its flames rose high, the government and the people were thereby weakened. Unto this beareth witness every man of equity and perception. Its calamities waxed so great that the smoke thereof surrounded the Land of Mystery </w:t>
            </w:r>
            <w:r>
              <w:fldChar w:fldCharType="begin"/>
            </w:r>
            <w:r>
              <w:rPr>
                <w:rStyle w:val="Sfootnumber1"/>
              </w:rPr>
              <w:instrText> HYPERLINK "http://reference.bahai.org/en/t/b/TB/tb-15.html" \l "fn14%23fn14"</w:instrText>
            </w:r>
            <w:r>
              <w:rPr>
                <w:rStyle w:val="Sfootnumber1"/>
              </w:rPr>
              <w:fldChar w:fldCharType="separate"/>
            </w:r>
            <w:bookmarkStart w:id="12" w:name="fr14"/>
            <w:bookmarkEnd w:id="12"/>
            <w:r>
              <w:rPr>
                <w:rStyle w:val="Sfootnumber1"/>
                <w:color w:val="3C6D8B"/>
              </w:rPr>
              <w:t>14</w:t>
            </w:r>
            <w:r>
              <w:rPr>
                <w:rStyle w:val="Sfootnumber1"/>
              </w:rPr>
              <w:fldChar w:fldCharType="end"/>
            </w:r>
            <w:r>
              <w:rPr>
                <w:rFonts w:cs="Georgia" w:ascii="Georgia" w:hAnsi="Georgia"/>
                <w:color w:val="000000"/>
                <w:sz w:val="21"/>
                <w:szCs w:val="21"/>
              </w:rPr>
              <w:t xml:space="preserve"> and its environs, and what had been revealed in the Tablet of the Sul</w:t>
            </w:r>
            <w:r>
              <w:rPr>
                <w:rFonts w:cs="Tahoma" w:ascii="Tahoma" w:hAnsi="Tahoma"/>
                <w:color w:val="000000"/>
                <w:sz w:val="21"/>
                <w:szCs w:val="21"/>
              </w:rPr>
              <w:t>ṭ</w:t>
            </w:r>
            <w:r>
              <w:rPr>
                <w:rFonts w:cs="Georgia" w:ascii="Georgia" w:hAnsi="Georgia"/>
                <w:color w:val="000000"/>
                <w:sz w:val="21"/>
                <w:szCs w:val="21"/>
              </w:rPr>
              <w:t>án was made manifest. Thus hath it been decreed in the Book, at the behest of God, the Help in Peril, the Self-Subsisting.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فانظروا فی ملک الرّوم انّه ما اراد الحربَ ولکن ارادها امثالکم فلمّا اشتعلت نارُها و ارتفع لهيبها ضعفت الدّولة و الملّة يشهد بذلک کلّ منصف بصير وزادت وَيلاتها اِلی أن اخذ الدّخان ارض السّرّ و من حولها ليظهَر ما انزله اللّه فی لوح الرّئيس کذلک قضی الامر فی الکتاب من لدی اللّه المهيمن القيّوم انّا للّه و انّا اليه راجعون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My Supreme Pen! Leave Thou the mention of the Wolf, and call Thou to remembrance the She-Serpent </w:t>
            </w:r>
            <w:r>
              <w:fldChar w:fldCharType="begin"/>
            </w:r>
            <w:r>
              <w:rPr>
                <w:rStyle w:val="Sfootnumber1"/>
              </w:rPr>
              <w:instrText> HYPERLINK "http://reference.bahai.org/en/t/b/TB/tb-15.html" \l "fn15%23fn15"</w:instrText>
            </w:r>
            <w:r>
              <w:rPr>
                <w:rStyle w:val="Sfootnumber1"/>
              </w:rPr>
              <w:fldChar w:fldCharType="separate"/>
            </w:r>
            <w:bookmarkStart w:id="13" w:name="fr15"/>
            <w:bookmarkEnd w:id="13"/>
            <w:r>
              <w:rPr>
                <w:rStyle w:val="Sfootnumber1"/>
                <w:color w:val="3C6D8B"/>
              </w:rPr>
              <w:t>15</w:t>
            </w:r>
            <w:r>
              <w:rPr>
                <w:rStyle w:val="Sfootnumber1"/>
              </w:rPr>
              <w:fldChar w:fldCharType="end"/>
            </w:r>
            <w:r>
              <w:rPr>
                <w:rFonts w:cs="Georgia" w:ascii="Georgia" w:hAnsi="Georgia"/>
                <w:color w:val="000000"/>
                <w:sz w:val="21"/>
                <w:szCs w:val="21"/>
              </w:rPr>
              <w:t xml:space="preserve"> whose cruelty hath caused all created things to groan, and the limbs of the holy ones to quake. Thus biddeth Thee the Lord of all names, in this glorious station. The Chaste One </w:t>
            </w:r>
            <w:r>
              <w:fldChar w:fldCharType="begin"/>
            </w:r>
            <w:r>
              <w:rPr>
                <w:rStyle w:val="Sfootnumber1"/>
              </w:rPr>
              <w:instrText> HYPERLINK "http://reference.bahai.org/en/t/b/TB/tb-15.html" \l "fn16%23fn16"</w:instrText>
            </w:r>
            <w:r>
              <w:rPr>
                <w:rStyle w:val="Sfootnumber1"/>
              </w:rPr>
              <w:fldChar w:fldCharType="separate"/>
            </w:r>
            <w:bookmarkStart w:id="14" w:name="fr16"/>
            <w:bookmarkEnd w:id="14"/>
            <w:r>
              <w:rPr>
                <w:rStyle w:val="Sfootnumber1"/>
                <w:color w:val="3C6D8B"/>
              </w:rPr>
              <w:t>16</w:t>
            </w:r>
            <w:r>
              <w:rPr>
                <w:rStyle w:val="Sfootnumber1"/>
              </w:rPr>
              <w:fldChar w:fldCharType="end"/>
            </w:r>
            <w:r>
              <w:rPr>
                <w:rFonts w:cs="Georgia" w:ascii="Georgia" w:hAnsi="Georgia"/>
                <w:color w:val="000000"/>
                <w:sz w:val="21"/>
                <w:szCs w:val="21"/>
              </w:rPr>
              <w:t xml:space="preserve"> hath cried out by reason of thine iniquity, and yet thou dost imagine thyself to be of the family of the Apostle of God! Thus hath thy soul prompted thee, O thou who hast withdrawn thyself from God, the Lord of all that hath been and shall be. Judge thou equitably, O She-Serpent! For what crime didst thou sting the children </w:t>
            </w:r>
            <w:r>
              <w:fldChar w:fldCharType="begin"/>
            </w:r>
            <w:r>
              <w:rPr>
                <w:rStyle w:val="Sfootnumber1"/>
              </w:rPr>
              <w:instrText> HYPERLINK "http://reference.bahai.org/en/t/b/TB/tb-15.html" \l "fn17%23fn17"</w:instrText>
            </w:r>
            <w:r>
              <w:rPr>
                <w:rStyle w:val="Sfootnumber1"/>
              </w:rPr>
              <w:fldChar w:fldCharType="separate"/>
            </w:r>
            <w:bookmarkStart w:id="15" w:name="fr17"/>
            <w:bookmarkEnd w:id="15"/>
            <w:r>
              <w:rPr>
                <w:rStyle w:val="Sfootnumber1"/>
                <w:color w:val="3C6D8B"/>
              </w:rPr>
              <w:t>17</w:t>
            </w:r>
            <w:r>
              <w:rPr>
                <w:rStyle w:val="Sfootnumber1"/>
              </w:rPr>
              <w:fldChar w:fldCharType="end"/>
            </w:r>
            <w:r>
              <w:rPr>
                <w:rFonts w:cs="Georgia" w:ascii="Georgia" w:hAnsi="Georgia"/>
                <w:color w:val="000000"/>
                <w:sz w:val="21"/>
                <w:szCs w:val="21"/>
              </w:rPr>
              <w:t xml:space="preserve"> of the Apostle of God, and pillage their possessions? Hast thou denied Him Who created thee by His command ‘be, and it was’? Thou hast dealt with the children of the Apostle of God as neither ‘Ád hath dealt with Húd, nor </w:t>
            </w:r>
            <w:r>
              <w:rPr>
                <w:rFonts w:cs="Georgia" w:ascii="Georgia" w:hAnsi="Georgia"/>
                <w:color w:val="000000"/>
                <w:sz w:val="21"/>
                <w:szCs w:val="21"/>
                <w:u w:val="single"/>
              </w:rPr>
              <w:t>Th</w:t>
            </w:r>
            <w:r>
              <w:rPr>
                <w:rFonts w:cs="Georgia" w:ascii="Georgia" w:hAnsi="Georgia"/>
                <w:color w:val="000000"/>
                <w:sz w:val="21"/>
                <w:szCs w:val="21"/>
              </w:rPr>
              <w:t xml:space="preserve">ámúd with </w:t>
            </w:r>
            <w:r>
              <w:rPr>
                <w:rFonts w:cs="Tahoma" w:ascii="Tahoma" w:hAnsi="Tahoma"/>
                <w:color w:val="000000"/>
                <w:sz w:val="21"/>
                <w:szCs w:val="21"/>
              </w:rPr>
              <w:t>Ṣ</w:t>
            </w:r>
            <w:r>
              <w:rPr>
                <w:rFonts w:cs="Georgia" w:ascii="Georgia" w:hAnsi="Georgia"/>
                <w:color w:val="000000"/>
                <w:sz w:val="21"/>
                <w:szCs w:val="21"/>
              </w:rPr>
              <w:t>áli</w:t>
            </w:r>
            <w:r>
              <w:rPr>
                <w:rFonts w:cs="Tahoma" w:ascii="Tahoma" w:hAnsi="Tahoma"/>
                <w:color w:val="000000"/>
                <w:sz w:val="21"/>
                <w:szCs w:val="21"/>
              </w:rPr>
              <w:t>ḥ</w:t>
            </w:r>
            <w:r>
              <w:rPr>
                <w:rFonts w:cs="Georgia" w:ascii="Georgia" w:hAnsi="Georgia"/>
                <w:color w:val="000000"/>
                <w:sz w:val="21"/>
                <w:szCs w:val="21"/>
              </w:rPr>
              <w:t xml:space="preserve">, nor the Jews with the Spirit of God, </w:t>
            </w:r>
            <w:r>
              <w:fldChar w:fldCharType="begin"/>
            </w:r>
            <w:r>
              <w:rPr>
                <w:rStyle w:val="Sfootnumber1"/>
              </w:rPr>
              <w:instrText> HYPERLINK "http://reference.bahai.org/en/t/b/TB/tb-15.html" \l "fn18%23fn18"</w:instrText>
            </w:r>
            <w:r>
              <w:rPr>
                <w:rStyle w:val="Sfootnumber1"/>
              </w:rPr>
              <w:fldChar w:fldCharType="separate"/>
            </w:r>
            <w:bookmarkStart w:id="16" w:name="fr18"/>
            <w:bookmarkEnd w:id="16"/>
            <w:r>
              <w:rPr>
                <w:rStyle w:val="Sfootnumber1"/>
                <w:color w:val="3C6D8B"/>
              </w:rPr>
              <w:t>18</w:t>
            </w:r>
            <w:r>
              <w:rPr>
                <w:rStyle w:val="Sfootnumber1"/>
              </w:rPr>
              <w:fldChar w:fldCharType="end"/>
            </w:r>
            <w:r>
              <w:rPr>
                <w:rFonts w:cs="Georgia" w:ascii="Georgia" w:hAnsi="Georgia"/>
                <w:color w:val="000000"/>
                <w:sz w:val="21"/>
                <w:szCs w:val="21"/>
              </w:rPr>
              <w:t xml:space="preserve"> the Lord of all being. Gainsayest thou the signs of thy Lord which no sooner were sent down from the heaven of His Cause than all the books of the world bowed down before them? Meditate, that thou mayest be made aware of thine act, O heedless outcast! Ere long will the breaths of chastisement seize thee, as they seized others before thee. Wait, O thou who hast joined partners with God, the Lord of the visible and the invisible. This is the day which God hath announced through the tongue of His Apostle. Reflect, that thou mayest apprehend what the All-Merciful hath sent down in the Qur’án and in this inscribed Tablet. This is the day whereon He Who is the Dayspring of Revelation hath come with clear tokens which none can number. This is the day whereon every man endued with perception hath discovered the fragrance of the breeze of the All-Merciful in the world of creation, and every man of insight hath hastened unto the living waters of the mercy of His Lord, the King of Kings. O heedless one! The tale of the Sacrifice </w:t>
            </w:r>
            <w:r>
              <w:fldChar w:fldCharType="begin"/>
            </w:r>
            <w:r>
              <w:rPr>
                <w:rStyle w:val="Sfootnumber1"/>
              </w:rPr>
              <w:instrText> HYPERLINK "http://reference.bahai.org/en/t/b/TB/tb-15.html" \l "fn19%23fn19"</w:instrText>
            </w:r>
            <w:r>
              <w:rPr>
                <w:rStyle w:val="Sfootnumber1"/>
              </w:rPr>
              <w:fldChar w:fldCharType="separate"/>
            </w:r>
            <w:bookmarkStart w:id="17" w:name="fr19"/>
            <w:bookmarkEnd w:id="17"/>
            <w:r>
              <w:rPr>
                <w:rStyle w:val="Sfootnumber1"/>
                <w:color w:val="3C6D8B"/>
              </w:rPr>
              <w:t>19</w:t>
            </w:r>
            <w:r>
              <w:rPr>
                <w:rStyle w:val="Sfootnumber1"/>
              </w:rPr>
              <w:fldChar w:fldCharType="end"/>
            </w:r>
            <w:r>
              <w:rPr>
                <w:rFonts w:cs="Georgia" w:ascii="Georgia" w:hAnsi="Georgia"/>
                <w:color w:val="000000"/>
                <w:sz w:val="21"/>
                <w:szCs w:val="21"/>
              </w:rPr>
              <w:t xml:space="preserve"> hath been retold, and he who was to be offered up hath directed his steps towards the place of sacrifice, and returned not, by reason of that which thy hand hath wrought, O perverse hater! Didst thou imagine that martyrdom could abase this Cause? Nay, by Him Whom God hath made to be the Repository of His Revelation, if thou be of them that comprehend. Woe betide thee, O thou who hast joined partners with God, and woe betide them that have taken thee as their leader, without a clear token or a perspicuous Book. How numerous the oppressors before thee who have arisen to quench the light of God, and how many the impious who murdered and pillaged until the hearts and souls of men groaned by reason of their cruelty! The sun of justice hath been obscured, inasmuch as the embodiment of tyranny hath been stablished upon the throne of hatred, and yet the people understand not. The children of the Apostle have been slain and their possessions pillaged. Say: Was it, in thine estimation, their possessions or themselves that denied God? Judge fairly, O ignorant one that hath been shut out as by a veil from God. Thou hast clung to tyranny and cast away justice; whereupon all created things have lamented, and still thou art among the wayward. Thou hast put to death the aged, and plundered the young. Thinkest thou that thou wilt consume that which thine iniquity hath amassed? Nay, by Myself! Thus informeth thee He Who is cognizant of all. By God! The things thou possessest shall profit thee not, nor what thou hast laid up through thy cruelty. Unto this beareth witness Thy Lord, the All-Knowing. Thou hast arisen to put out the light of this Cause; ere long will thine own fire be quenched, at His behest. He, verily, is the Lord of strength and of might. The changes and chances of the world, and the powers of the nations, cannot frustrate Him. He doeth what He pleaseth, and ordaineth what He willeth through the power of His sovereignty. Consider the she-camel. Though but a beast, yet hath the All-Merciful exalted her to so high a station that the tongues of the earth made mention of her and celebrated her praise. He, verily, overshadoweth all that is in the heavens and on earth. No God is there but Him, the Almighty, the Great. Thus have We adorned the heaven of Our Tablet with the suns of Our words. Blessed the man that hath attained thereunto and been illumined with their light, and woe betide such as have turned aside, and denied Him, and strayed far from Him. Praised be God, the Lord of the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يا قلمَ الأعلی دَعْ ذکر الذّئب و اذکر الرّقشاء الّتی بظلمها ناحت الأشياء و ارتعدت فرائص الاولياء کذلک يأمرک مالک الاسماء فی هذا المقام المحمود قد صاحَتْ من ظلمک البتول و تظنّ انّک من آل الرّسول کذلک سَوَّلَتْ لک نفسک يا ايّها المعرض عن اللّه ربّ ما کان و ما يکون انصفی يا ايّتها الرّقشاء بايّ جرم لَدَغْتِ ابناء الرّسول و نهَبتِ اموالَهم اکفَرتِ بالّذی خلقکِ بامره کن فيکون  قد فعلتِ بابناء الرّسول ما لا فعلت عادٌ و ثمود بصالحِ و هودِ ولا اليهود بروح اللّه مالک الوجود ا تنکر آياتِ ربّک الّتی اذ نزّلت من سمآء الأمر خضعت لها کتب العالم کلّها تفکّر لتَطّلعَ بفعلک يا ايّها الغافل المردود سوف تأخذک نفحات العذاب کما اخذَتْ قوماً قبلک اِنْتَظِر يا ايّها المشرک باللّه مالک الغيب و الشّهود هذا يوم اخبر به اللّهُ بلسان رسوله تفکّر لتعرف ما انزله الرّحمن فی الفرقان و فی هذا اللّوح المسطور هذا يوم فيه اتی مشرقُ الوحی بآيات بيّنات عجز عن احصائها المحصون هذا يومٌ فيه وَجَدَ کلّ ذی شمٍّ عَرْفَ نسمةِ الرّحمن فی الامکان و سرع کلّ ذی بصر اِلی فرات رحمة ربّه مالک الملوک </w:t>
            </w:r>
            <w:r>
              <w:rPr>
                <w:sz w:val="30"/>
                <w:szCs w:val="30"/>
                <w:rtl w:val="true"/>
              </w:rPr>
              <w:t xml:space="preserve">. </w:t>
            </w:r>
            <w:r>
              <w:rPr>
                <w:sz w:val="30"/>
                <w:sz w:val="30"/>
                <w:szCs w:val="30"/>
                <w:rtl w:val="true"/>
              </w:rPr>
              <w:t>يا ايّها الغافل تاللّه قد رجع حديث الذّبح و الذّبيحُ توجّه اِلی مقرّ الفداء و ما رجع بما اکتسبت يَدک يا ايّها المبغض العنود أظننتَ بالشّهادة ينحطّ شأنُ الأمر لا و الّذی جعله اللّه مَهبَطَ الوحی ان انتَ من الّذين هم يفقهون ويلٌ لک يا ايُّها المشرک باللّه و للّذين اتّخذوک إماما لأنفسهم من دون بيّنة و لا کتاب مشهود کم من ظالم قام علی اطفاء نور اللّه قبلک و کم من فاجر قَتَل و نَهَبَ اِلی ان ناحت من ظلمه الافئدةُ و النّفوس قد غابت شمسُ العدل بما استوی هيکل الظّلم علی اريکة البغضاء ولکن القوم هم لايشعرون قد قُتِلَ ابناء الرّسول و نُهِبَ اموالُهم قل هل الاموال کَفَرتْ باللّه أم مالکها علی زعمک انصِفْ يا ايّها الجاهل المحجوب قد اخذتَ  الاعتسافَ و نبذتَ الانصاف بذلک ناحت الأشياء و انت من الغافلين قد قتلتَ الکبيرَ و نهبتَ الصَّغير هل تظنُّ انّک تأکُلُ ما جمعته بالظّلم لا و نفسی کذلک يخبرک الخبير تاللّه لا يغنيک ما عندک و ما جمعتَه بالاعتساف يشهد بذلک ربُّک العليم قد قمت علی اطفاء نور الأمر سوف تَنْخَمِدُ نارُک أمراً من عنده انّه هو المقتدر القدير لا تعجزه شئونات العالم و لا سطوة الامم يفعل ما يشاء بسلطانه و يحکم ما يريد تفکّر فی النّاقة مع انّها من الحيوان رفعها الرّحمنُ اِلی مقام نطق السُنُ العالم بذکرها و ثنائها انّه لهو المهيمن علی من فی السّموات و الارض لا اله الّا هوَ العزيزالعظيم کذلک زيّنّا آفاق سمآء اللّوح بشموس الکلمات نعيماً لمن فاز بها و استضاء بأنوارها و ويل للمعرضين و ويل للمنکرين و ويل للغافلين الحمد للّه ربّ العالمين</w:t>
            </w:r>
            <w:r>
              <w:rPr>
                <w:sz w:val="30"/>
                <w:sz w:val="30"/>
                <w:szCs w:val="30"/>
              </w:rPr>
              <w:t xml:space="preserve"> </w:t>
            </w:r>
            <w:r>
              <w:rPr>
                <w:sz w:val="30"/>
                <w:szCs w:val="30"/>
              </w:rPr>
              <w:t>.</w:t>
            </w:r>
          </w:p>
        </w:tc>
      </w:tr>
    </w:tbl>
    <w:p>
      <w:pPr>
        <w:pStyle w:val="Normal"/>
        <w:rPr/>
      </w:pPr>
      <w:r>
        <w:rPr/>
      </w:r>
    </w:p>
    <w:tbl>
      <w:tblPr>
        <w:tblW w:w="13020" w:type="dxa"/>
        <w:jc w:val="left"/>
        <w:tblInd w:w="-30" w:type="dxa"/>
        <w:tblBorders/>
        <w:tblCellMar>
          <w:top w:w="0" w:type="dxa"/>
          <w:left w:w="0" w:type="dxa"/>
          <w:bottom w:w="45" w:type="dxa"/>
          <w:right w:w="0" w:type="dxa"/>
        </w:tblCellMar>
      </w:tblPr>
      <w:tblGrid>
        <w:gridCol w:w="323"/>
        <w:gridCol w:w="12697"/>
      </w:tblGrid>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Mecca.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12697" w:type="dxa"/>
            <w:tcBorders/>
            <w:shd w:fill="auto" w:val="clear"/>
            <w:tcMar>
              <w:bottom w:w="0" w:type="dxa"/>
            </w:tcMar>
          </w:tcPr>
          <w:p>
            <w:pPr>
              <w:pStyle w:val="Normal"/>
              <w:spacing w:lineRule="atLeast" w:line="180"/>
              <w:rPr/>
            </w:pPr>
            <w:r>
              <w:rPr>
                <w:rFonts w:cs="Verdana" w:ascii="Verdana" w:hAnsi="Verdana"/>
                <w:color w:val="666666"/>
                <w:sz w:val="17"/>
                <w:szCs w:val="17"/>
              </w:rPr>
              <w:t>Fátimih, daughter of Mu</w:t>
            </w:r>
            <w:r>
              <w:rPr>
                <w:rFonts w:cs="Tahoma" w:ascii="Tahoma" w:hAnsi="Tahoma"/>
                <w:color w:val="666666"/>
                <w:sz w:val="17"/>
                <w:szCs w:val="17"/>
              </w:rPr>
              <w:t>ḥ</w:t>
            </w:r>
            <w:r>
              <w:rPr>
                <w:rFonts w:cs="Verdana" w:ascii="Verdana" w:hAnsi="Verdana"/>
                <w:color w:val="666666"/>
                <w:sz w:val="17"/>
                <w:szCs w:val="17"/>
              </w:rPr>
              <w:t xml:space="preserve">ammad.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Jesus.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4.</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4:96.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5.</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Jesus.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6.</w:t>
            </w:r>
          </w:p>
        </w:tc>
        <w:tc>
          <w:tcPr>
            <w:tcW w:w="12697" w:type="dxa"/>
            <w:tcBorders/>
            <w:shd w:fill="auto" w:val="clear"/>
            <w:tcMar>
              <w:bottom w:w="0" w:type="dxa"/>
            </w:tcMar>
          </w:tcPr>
          <w:p>
            <w:pPr>
              <w:pStyle w:val="Normal"/>
              <w:spacing w:lineRule="atLeast" w:line="180"/>
              <w:rPr/>
            </w:pPr>
            <w:r>
              <w:rPr>
                <w:rFonts w:cs="Verdana" w:ascii="Verdana" w:hAnsi="Verdana"/>
                <w:color w:val="666666"/>
                <w:sz w:val="17"/>
                <w:szCs w:val="17"/>
              </w:rPr>
              <w:t xml:space="preserve">The Sacred Lote-Tree, the Tree beyond which there is no passing (See Qur’án 53:8–18). A symbol of the Manifestation of God. (See </w:t>
            </w:r>
            <w:hyperlink r:id="rId2">
              <w:r>
                <w:rPr>
                  <w:rStyle w:val="InternetLink"/>
                  <w:rFonts w:cs="Verdana" w:ascii="Verdana" w:hAnsi="Verdana"/>
                  <w:color w:val="3C6D8B"/>
                  <w:sz w:val="17"/>
                  <w:szCs w:val="17"/>
                  <w:u w:val="single"/>
                </w:rPr>
                <w:t>God Passes By p. 94</w:t>
              </w:r>
            </w:hyperlink>
            <w:r>
              <w:rPr>
                <w:rFonts w:cs="Verdana" w:ascii="Verdana" w:hAnsi="Verdana"/>
                <w:color w:val="666666"/>
                <w:sz w:val="17"/>
                <w:szCs w:val="17"/>
              </w:rPr>
              <w:t xml:space="preserve">.)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2:88.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Moses.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Jesus.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Napoleon III.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40:29.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w:t>
            </w:r>
          </w:p>
        </w:tc>
        <w:tc>
          <w:tcPr>
            <w:tcW w:w="12697" w:type="dxa"/>
            <w:tcBorders/>
            <w:shd w:fill="auto" w:val="clear"/>
            <w:tcMar>
              <w:bottom w:w="0" w:type="dxa"/>
            </w:tcMar>
          </w:tcPr>
          <w:p>
            <w:pPr>
              <w:pStyle w:val="Normal"/>
              <w:spacing w:lineRule="atLeast" w:line="180"/>
              <w:rPr/>
            </w:pPr>
            <w:r>
              <w:rPr>
                <w:rFonts w:cs="Verdana" w:ascii="Verdana" w:hAnsi="Verdana"/>
                <w:color w:val="666666"/>
                <w:sz w:val="17"/>
                <w:szCs w:val="17"/>
              </w:rPr>
              <w:t>Mu</w:t>
            </w:r>
            <w:r>
              <w:rPr>
                <w:rFonts w:cs="Tahoma" w:ascii="Tahoma" w:hAnsi="Tahoma"/>
                <w:color w:val="666666"/>
                <w:sz w:val="17"/>
                <w:szCs w:val="17"/>
              </w:rPr>
              <w:t>ḥ</w:t>
            </w:r>
            <w:r>
              <w:rPr>
                <w:rFonts w:cs="Verdana" w:ascii="Verdana" w:hAnsi="Verdana"/>
                <w:color w:val="666666"/>
                <w:sz w:val="17"/>
                <w:szCs w:val="17"/>
              </w:rPr>
              <w:t xml:space="preserve">ammad.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w:t>
            </w:r>
          </w:p>
        </w:tc>
        <w:tc>
          <w:tcPr>
            <w:tcW w:w="12697" w:type="dxa"/>
            <w:tcBorders/>
            <w:shd w:fill="auto" w:val="clear"/>
            <w:tcMar>
              <w:bottom w:w="0" w:type="dxa"/>
            </w:tcMar>
          </w:tcPr>
          <w:p>
            <w:pPr>
              <w:pStyle w:val="Normal"/>
              <w:spacing w:lineRule="atLeast" w:line="180"/>
              <w:rPr/>
            </w:pPr>
            <w:r>
              <w:rPr>
                <w:rFonts w:cs="Verdana" w:ascii="Verdana" w:hAnsi="Verdana"/>
                <w:color w:val="666666"/>
                <w:sz w:val="17"/>
                <w:szCs w:val="17"/>
              </w:rPr>
              <w:t>Fátimih, daughter of Mu</w:t>
            </w:r>
            <w:r>
              <w:rPr>
                <w:rFonts w:cs="Tahoma" w:ascii="Tahoma" w:hAnsi="Tahoma"/>
                <w:color w:val="666666"/>
                <w:sz w:val="17"/>
                <w:szCs w:val="17"/>
              </w:rPr>
              <w:t>ḥ</w:t>
            </w:r>
            <w:r>
              <w:rPr>
                <w:rFonts w:cs="Verdana" w:ascii="Verdana" w:hAnsi="Verdana"/>
                <w:color w:val="666666"/>
                <w:sz w:val="17"/>
                <w:szCs w:val="17"/>
              </w:rPr>
              <w:t xml:space="preserve">ammad.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Adrianople.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15.</w:t>
            </w:r>
          </w:p>
        </w:tc>
        <w:tc>
          <w:tcPr>
            <w:tcW w:w="12697" w:type="dxa"/>
            <w:tcBorders/>
            <w:shd w:fill="auto" w:val="clear"/>
            <w:tcMar>
              <w:bottom w:w="0" w:type="dxa"/>
            </w:tcMar>
          </w:tcPr>
          <w:p>
            <w:pPr>
              <w:pStyle w:val="Normal"/>
              <w:spacing w:lineRule="atLeast" w:line="180"/>
              <w:rPr/>
            </w:pPr>
            <w:r>
              <w:rPr>
                <w:rFonts w:cs="Verdana" w:ascii="Verdana" w:hAnsi="Verdana"/>
                <w:color w:val="666666"/>
                <w:sz w:val="17"/>
                <w:szCs w:val="17"/>
              </w:rPr>
              <w:t>The Imám-Jum’ih of I</w:t>
            </w:r>
            <w:r>
              <w:rPr>
                <w:rFonts w:cs="Tahoma" w:ascii="Tahoma" w:hAnsi="Tahoma"/>
                <w:color w:val="666666"/>
                <w:sz w:val="17"/>
                <w:szCs w:val="17"/>
              </w:rPr>
              <w:t>ṣ</w:t>
            </w:r>
            <w:r>
              <w:rPr>
                <w:rFonts w:cs="Verdana" w:ascii="Verdana" w:hAnsi="Verdana"/>
                <w:color w:val="666666"/>
                <w:sz w:val="17"/>
                <w:szCs w:val="17"/>
              </w:rPr>
              <w:t xml:space="preserve">fahán, see page 203.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16.</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Fátimih.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King of Martyrs and the Beloved of Martyrs.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18.</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Jesus.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19.</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Ishmael.    </w:t>
            </w:r>
          </w:p>
        </w:tc>
      </w:tr>
    </w:tbl>
    <w:p>
      <w:pPr>
        <w:pStyle w:val="Normal"/>
        <w:rPr/>
      </w:pPr>
      <w:r>
        <w:rPr/>
      </w:r>
    </w:p>
    <w:sectPr>
      <w:footerReference w:type="default" r:id="rId3"/>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Tahoma">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2">
    <w:name w:val="stexthead2"/>
    <w:basedOn w:val="Normal"/>
    <w:qFormat/>
    <w:pPr>
      <w:spacing w:lineRule="atLeast" w:line="300" w:before="280" w:after="280"/>
      <w:ind w:firstLine="270"/>
      <w:jc w:val="center"/>
    </w:pPr>
    <w:rPr>
      <w:rFonts w:ascii="Georgia" w:hAnsi="Georgia" w:cs="Georgia"/>
      <w:b/>
      <w:bCs/>
      <w:i/>
      <w:iCs/>
      <w:color w:val="000000"/>
      <w:sz w:val="26"/>
      <w:szCs w:val="2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ference.bahai.org/reference?work=gpb&amp;page=94"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