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DD22" w14:textId="77777777" w:rsidR="00F20D95" w:rsidRPr="001B0D2F" w:rsidRDefault="00F234E3" w:rsidP="00EB76B0">
      <w:pPr>
        <w:bidi/>
        <w:jc w:val="center"/>
        <w:rPr>
          <w:rFonts w:asciiTheme="minorBidi" w:hAnsiTheme="minorBidi" w:cstheme="minorBidi"/>
          <w:b/>
          <w:bCs/>
          <w:color w:val="0000CC"/>
          <w:sz w:val="48"/>
          <w:szCs w:val="48"/>
          <w:rtl/>
          <w:lang w:bidi="ar-JO"/>
        </w:rPr>
      </w:pPr>
      <w:r w:rsidRPr="001B0D2F">
        <w:rPr>
          <w:rFonts w:asciiTheme="minorBidi" w:hAnsiTheme="minorBidi" w:cstheme="minorBidi"/>
          <w:color w:val="0000CC"/>
          <w:sz w:val="48"/>
          <w:szCs w:val="48"/>
          <w:rtl/>
          <w:lang w:bidi="fa-IR"/>
        </w:rPr>
        <w:t xml:space="preserve">﴿ </w:t>
      </w:r>
      <w:r w:rsidR="00C54C59" w:rsidRPr="001B0D2F">
        <w:rPr>
          <w:rFonts w:asciiTheme="minorBidi" w:hAnsiTheme="minorBidi" w:cstheme="minorBidi"/>
          <w:b/>
          <w:bCs/>
          <w:color w:val="0000CC"/>
          <w:sz w:val="48"/>
          <w:szCs w:val="48"/>
          <w:rtl/>
          <w:lang w:bidi="ar-JO"/>
        </w:rPr>
        <w:t>هو الباقي الا</w:t>
      </w:r>
      <w:r w:rsidR="00A73743" w:rsidRPr="001B0D2F">
        <w:rPr>
          <w:rFonts w:asciiTheme="minorBidi" w:hAnsiTheme="minorBidi" w:cstheme="minorBidi"/>
          <w:b/>
          <w:bCs/>
          <w:color w:val="0000CC"/>
          <w:sz w:val="48"/>
          <w:szCs w:val="48"/>
          <w:rtl/>
          <w:lang w:bidi="ar-JO"/>
        </w:rPr>
        <w:t>بهى</w:t>
      </w:r>
      <w:r w:rsidRPr="001B0D2F">
        <w:rPr>
          <w:rFonts w:asciiTheme="minorBidi" w:hAnsiTheme="minorBidi" w:cstheme="minorBidi"/>
          <w:b/>
          <w:bCs/>
          <w:color w:val="0000CC"/>
          <w:sz w:val="48"/>
          <w:szCs w:val="48"/>
          <w:rtl/>
          <w:lang w:bidi="ar-JO"/>
        </w:rPr>
        <w:t xml:space="preserve"> </w:t>
      </w:r>
      <w:r w:rsidRPr="001B0D2F">
        <w:rPr>
          <w:rFonts w:asciiTheme="minorBidi" w:hAnsiTheme="minorBidi" w:cstheme="minorBidi"/>
          <w:color w:val="0000CC"/>
          <w:sz w:val="48"/>
          <w:szCs w:val="48"/>
          <w:rtl/>
          <w:lang w:bidi="fa-IR"/>
        </w:rPr>
        <w:t>﴾</w:t>
      </w:r>
    </w:p>
    <w:p w14:paraId="28BA240A" w14:textId="77777777" w:rsidR="006A4C62" w:rsidRPr="001B0D2F" w:rsidRDefault="006A4C62" w:rsidP="006A4C62">
      <w:pPr>
        <w:bidi/>
        <w:jc w:val="both"/>
        <w:rPr>
          <w:rFonts w:asciiTheme="minorBidi" w:hAnsiTheme="minorBidi" w:cstheme="minorBidi"/>
          <w:sz w:val="36"/>
          <w:szCs w:val="36"/>
          <w:rtl/>
          <w:lang w:bidi="ar-JO"/>
        </w:rPr>
      </w:pPr>
    </w:p>
    <w:p w14:paraId="08056071" w14:textId="77777777" w:rsidR="00B56A00" w:rsidRPr="001B0D2F" w:rsidRDefault="00A73743" w:rsidP="00C2646C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هذا كتاب يذكر فيه ما أل</w:t>
      </w:r>
      <w:r w:rsidR="00A80A5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ه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مني الرّوح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إنّه لتنزيل من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93631B" w:rsidRPr="001B0D2F">
        <w:rPr>
          <w:rFonts w:asciiTheme="minorBidi" w:hAnsiTheme="minorBidi" w:cstheme="minorBidi"/>
          <w:sz w:val="28"/>
          <w:szCs w:val="28"/>
          <w:rtl/>
          <w:lang w:bidi="ar-JO"/>
        </w:rPr>
        <w:t>آية ذكره للّذين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هم أقرّو</w:t>
      </w:r>
      <w:r w:rsidR="006A4C62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 بالله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آياته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يهديهم إلى الصّراط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يزيد المشركين إلّا خسران مبين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إنّ هذا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لص</w:t>
      </w:r>
      <w:r w:rsidR="0029428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راط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الله </w:t>
      </w:r>
      <w:r w:rsidR="0029428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في السّموات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9428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الأرض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9428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كتابه المكنون لمن في ملكوت الأمر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9428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الخلق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9428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صحيفة المخزون 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لمن في جبروت الأبهى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لوح المشهود لمن على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</w:t>
      </w:r>
      <w:r w:rsidR="001320C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أرض أجمعين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320C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به تمّت نعمة الله على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خلقه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وسعت رحمته العالمين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أن يا ملأ الأرض اسمعوا ما يعلّمكم الله في الألواح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تتّبعوا سبل الأرذلين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أن اعملوا بما أمرتم به في الكتاب ثمّ اجتنبوا سب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المفسدين 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الّذين إذا وجدونا على سلطنة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قتدار قالوا آمنّا بالله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بما نّزل عليك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AE498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إذا دخلنا 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السّجن أعرضوا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كفروا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كانوا من المشركين قل الله غالب على خلقه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قاهر فوق بريّته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لن يعزب عن علمه من شيء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إنّه </w:t>
      </w:r>
      <w:r w:rsidR="001320C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بكلّ نفس رقيب قل أتكفرون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آيات الله بع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د الّذي لن يمحو الله آثاره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يذهبنّ</w:t>
      </w:r>
      <w:r w:rsidR="001A4BD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ما أوتيتم من الآيات </w:t>
      </w:r>
      <w:r w:rsidR="001B48A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إذا لن تجدن لأنفسكم سبيلا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B48A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دليل اتّقوا الله يا قوم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B48A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لا تكفروا بحجّته الّتي بها عرفتم صراط الله الملك العزيز القدير قل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يا قوم</w:t>
      </w:r>
      <w:r w:rsidR="001B48A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</w:t>
      </w:r>
      <w:r w:rsidR="001B48A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نّا لمّا وجدناكم على</w:t>
      </w:r>
      <w:r w:rsidR="00E967BE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غفلة عن </w:t>
      </w:r>
      <w:r w:rsidR="001B48A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أمر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967BE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حسد </w:t>
      </w:r>
      <w:r w:rsidR="001B48A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في أنفسكم خرجنا عن بينكم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1B48A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بدّلنا قميصنا لتستريحوا على </w:t>
      </w:r>
      <w:r w:rsidR="00B6423D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مقاعدكم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B6423D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ترتكبنّ ما يضيع به حرمة الأمر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B6423D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إعزازه 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بين العباد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كذالك كنّا من العالمين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أنتم ما استحييتم في أنفسكم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افتريتم على جمال الرّحمن بما أوحى الشّيطان في أنفسكم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كنتم من المف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ترين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جرى منكم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من قلمكم ما</w:t>
      </w:r>
      <w:r w:rsidR="00450E6E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تبرّ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ء</w:t>
      </w:r>
      <w:r w:rsidR="00450E6E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به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عنكم أهل السّموا</w:t>
      </w:r>
      <w:r w:rsidR="00927BA9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>ت</w:t>
      </w:r>
      <w:r w:rsidR="00836202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و</w:t>
      </w:r>
      <w:r w:rsidR="00927BA9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>الأرضين</w:t>
      </w:r>
      <w:r w:rsidR="00836202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و</w:t>
      </w:r>
      <w:r w:rsidR="00097B7C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>نسبتموني</w:t>
      </w:r>
      <w:r w:rsidR="00927BA9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بكلّ شرّ بعد الّذي جعلني الله مقدّسا عن كلّ الأشياء</w:t>
      </w:r>
      <w:r w:rsidR="00836202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و</w:t>
      </w:r>
      <w:r w:rsidR="00927BA9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>مطهّرا عمّا سواه</w:t>
      </w:r>
      <w:r w:rsidR="00836202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 و</w:t>
      </w:r>
      <w:r w:rsidR="00927BA9" w:rsidRPr="001B0D2F">
        <w:rPr>
          <w:rFonts w:asciiTheme="minorBidi" w:hAnsiTheme="minorBidi" w:cstheme="minorBidi"/>
          <w:color w:val="000000"/>
          <w:sz w:val="28"/>
          <w:szCs w:val="28"/>
          <w:rtl/>
          <w:lang w:bidi="ar-JO"/>
        </w:rPr>
        <w:t xml:space="preserve">أرسلني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عن مشرق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>قد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س بسلطان مبين قل خافوا عن الله إ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 لا تؤمنوا به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927BA9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بمظهر نفسه لا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تحاربوا معه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4E5DE1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كونوا من المتّقين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4E5DE1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تنسبوا ما في أنفسكم إلى نفس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تسلكوا سب</w:t>
      </w:r>
      <w:r w:rsidR="004E5DE1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 الّذينهم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</w:t>
      </w:r>
      <w:r w:rsidR="004E5DE1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عرضوا عن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مظاهر الأمر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097B7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كفروا بهم إلى أن قتلوهم بظلم عظيم </w:t>
      </w:r>
    </w:p>
    <w:p w14:paraId="51517A22" w14:textId="77777777" w:rsidR="00B56A00" w:rsidRPr="001B0D2F" w:rsidRDefault="00B56A00" w:rsidP="00B56A00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14:paraId="3DC75533" w14:textId="77777777" w:rsidR="00B56A00" w:rsidRPr="001B0D2F" w:rsidRDefault="007E0006" w:rsidP="00C2646C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أن يا أهل</w:t>
      </w:r>
      <w:r w:rsidR="004E5DE1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البها 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أنتم تجنّبوا عن مثل هؤلاء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لا تتولّوا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قوما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غضب الله عليهم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أخذهم بقهر من عنده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إنّه لأشدّ المنتقمين أن أسرعوا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رضوان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رضائه ثمّ استقرّوا مقرّ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الآ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من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 هذا الرّكن الشّديد إيّاكم أن لا تقرّبوا إلى الّذينهم كفروا بكلّ الآيات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كانت أعينهم في غط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اء عن ذكري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سمعهم في حجبات عن إصغاء كلماتي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المنزل المقدّس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البديع قل إنّ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ا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لمّا 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وجدنا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أرض 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القلوب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هامدة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نبات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العلم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الحكمة إذا أنزلنا من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سحاب الفضل ما اهتزّت به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زيّنت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أنبتت من كلّ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زوج 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كريم أن ادخلوا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يا 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ملأ البيان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في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هذا الرّضوان الّذي ظهر على قطب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الجنان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71706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لا تحرموا أنفسكم عمّا قدّر لكم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من بدايع ع</w:t>
      </w:r>
      <w:r w:rsidR="008C46AB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لم منيع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C46AB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ما أنا إلّا عبد آمنت بالله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C46AB" w:rsidRPr="001B0D2F">
        <w:rPr>
          <w:rFonts w:asciiTheme="minorBidi" w:hAnsiTheme="minorBidi" w:cstheme="minorBidi"/>
          <w:sz w:val="28"/>
          <w:szCs w:val="28"/>
          <w:rtl/>
          <w:lang w:bidi="ar-JO"/>
        </w:rPr>
        <w:t>آياته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C46AB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أذكّركم بما 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ألهمني الله بفضله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أهديكم سبل المقرّبين فمن آمن به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أقبل إلى الله فلنفسه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من أعرض فلها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ما عليّ إلّا البلاغ المبين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</w:p>
    <w:p w14:paraId="231C601E" w14:textId="77777777" w:rsidR="00B56A00" w:rsidRPr="001B0D2F" w:rsidRDefault="00B56A00" w:rsidP="00B56A00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14:paraId="12A02988" w14:textId="1B199C8E" w:rsidR="00B56A00" w:rsidRPr="001B0D2F" w:rsidRDefault="00836202" w:rsidP="00C2646C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يا قوم فوالله الّذي لا إله إلّا هو إنّي لأنفقت نفسي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روحي لأمر الله ربّي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ربّ العالمين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أرفعنا ا</w:t>
      </w:r>
      <w:r w:rsidR="006A4C62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لأمر إلى مقام الّذي انقطعت عنه أ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يادي ا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لضّرّاء ثمّ أيدي المشركين كذالك حقّق الله الأمر 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بكلماته ثمّ بسلطانه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بطل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عمل المفسدي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إنّ أخي لمّا 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ما شهد بأنّ شمس الإ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طمينان أشرقت عن أفق البيان من هذا الغلام الّذي قام على قطب الأكوان بطراز الرّحمن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خرج عن خلف السّتر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الكتمان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قام بالمحاربة على جمال السّبحان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كان من المحاربين إلى أن أفتى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عليّ بما أمره النّفس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93AE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الهوى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إذا نزّل جنود الن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>ّصر عن جهة عرش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عظيم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ظهرت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طلايع الحفظ 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عن أفق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العزّ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حفظني الله بها ب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الحقّ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نصرني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بسلطان القدرة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الإ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>قتدار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كان نصره 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على المحسنين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قريب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إنّه لمّا وجد نفسه خائبا ع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مّا أ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>راد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40DBB" w:rsidRPr="001B0D2F">
        <w:rPr>
          <w:rFonts w:asciiTheme="minorBidi" w:hAnsiTheme="minorBidi" w:cstheme="minorBidi"/>
          <w:sz w:val="28"/>
          <w:szCs w:val="28"/>
          <w:rtl/>
          <w:lang w:bidi="ar-JO"/>
        </w:rPr>
        <w:t>خاسئا ف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يما شاء إذا قام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بمكر أخرى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بذالك اضطربت كلّ الأسما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في ملكوتها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بكت كلّ الوجود من الغيب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الشّهود </w:t>
      </w:r>
      <w:r w:rsidR="00877389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بما ورد 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على نفسي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كان الله عليه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عليّ شهيد فلمّا وجدناه على ما هو عليه خرجنا عن بينهم وحدة 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lastRenderedPageBreak/>
        <w:t>متّكلا على الله المقتدر القدير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إنّه لمّا شهد بأنّ الأمر اشتهر بين الّذينهم آمنوا من هؤلاء المهاجرين كتب إلى البلاد ألواحا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ذكر فيها ما ارتكبه في نفسه ليدخل</w:t>
      </w:r>
      <w:r w:rsidR="00AD217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بذ</w:t>
      </w:r>
      <w:r w:rsidR="00DF37DE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لك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بغض 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الغلام </w:t>
      </w:r>
      <w:r w:rsidR="001B0D2F">
        <w:rPr>
          <w:rFonts w:asciiTheme="minorBidi" w:hAnsiTheme="minorBidi" w:cstheme="minorBidi" w:hint="cs"/>
          <w:sz w:val="28"/>
          <w:szCs w:val="28"/>
          <w:rtl/>
          <w:lang w:bidi="ar-JO"/>
        </w:rPr>
        <w:t>ف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ي قلوب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الأنام</w:t>
      </w:r>
      <w:r w:rsidR="00225EB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فياليت كان</w:t>
      </w:r>
      <w:r w:rsidR="003F0D01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مكتفأ 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بذالك في نفسه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يكون من المستريحين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بعد ذلك</w:t>
      </w:r>
      <w:r w:rsidR="00C51A8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اشتكى من الغلام عند كلّ نفس ليشتبه الأمر على العباد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51A8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بذالك ضيّع حرمتي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51A83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حرمة الله المقتدر العلّي الحكيم </w:t>
      </w:r>
    </w:p>
    <w:p w14:paraId="2565F696" w14:textId="77777777" w:rsidR="00B56A00" w:rsidRPr="001B0D2F" w:rsidRDefault="00B56A00" w:rsidP="00B56A00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14:paraId="53B1AA76" w14:textId="77777777" w:rsidR="00B56A00" w:rsidRPr="001B0D2F" w:rsidRDefault="00C51A83" w:rsidP="00C2646C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أنتم يا ملأ البيان فانصفوا في أنفسكم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تكلّموا بالصّدق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الخالص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كونوا من ا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لصّادقين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FB6097" w:rsidRPr="001B0D2F">
        <w:rPr>
          <w:rFonts w:asciiTheme="minorBidi" w:hAnsiTheme="minorBidi" w:cstheme="minorBidi"/>
          <w:sz w:val="28"/>
          <w:szCs w:val="28"/>
          <w:rtl/>
          <w:lang w:bidi="ar-JO"/>
        </w:rPr>
        <w:t>قد عاشر معي أكثركم واطّلعتم بسجيّتي هل شهد أحد منّي ما يكدّر به</w:t>
      </w:r>
      <w:r w:rsidR="00BF308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فقد فاز بكلّ الخير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من أعرض عنهما</w:t>
      </w:r>
      <w:r w:rsidR="003F0D01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إنّه لن يذكر عند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3F0D01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يعد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هذا من عرفان الّ</w:t>
      </w:r>
      <w:r w:rsidR="003F709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ذي لن يتغيّر بدوام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3F709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من دون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ذالك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يتغيّر بمشي</w:t>
      </w:r>
      <w:r w:rsidR="0036593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ة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36593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أمره كذالك نطق</w:t>
      </w:r>
      <w:r w:rsidR="00E9390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36593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الورقاء ثمّ أغرد</w:t>
      </w:r>
      <w:r w:rsidR="00E9390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إيّاكم أن لا تحتجبوا حين الظّهور بشيء عمّا خلق بين السّموات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9390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الأرض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9390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تكونوا من الّذينهم احتجبوا بحجبات التّحديد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9390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بها منعوا عن مقرّ التّفريد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9390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كانوا ممّن جعل نفسه محروم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 عن لقا</w:t>
      </w:r>
      <w:r w:rsidR="00365933" w:rsidRPr="001B0D2F">
        <w:rPr>
          <w:rFonts w:asciiTheme="minorBidi" w:hAnsiTheme="minorBidi" w:cstheme="minorBidi"/>
          <w:sz w:val="28"/>
          <w:szCs w:val="28"/>
          <w:rtl/>
          <w:lang w:bidi="ar-JO"/>
        </w:rPr>
        <w:t>ء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365933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فرّ عن رحمته ثمّ بعد</w:t>
      </w:r>
      <w:r w:rsidR="00E9390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أن يا أحب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ّ</w:t>
      </w:r>
      <w:r w:rsidR="00E9390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اء الله دعوا كلّ 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من ف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 السّموات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الأرض عن ورائكم أولم يكفكم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الله الّذي خلق كلّ شيء بأمر من عنده إنّه ما من إله إلّا هو له الخلق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الأمر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في قبضته مقادير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كلّ شيء 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ينزلها على قدر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حدّد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إنّ الّذينهم كفروا بآيات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برهانه ثمّ بعظمته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سلطانه أولئك لم يكن لهم 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شأن عند الله فسوف يعذّبهم في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عم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د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ممدّد 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إن احفظوا يا قوم أنفسكم عن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مسّ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الشّيطان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مظاهره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إنّهم انتشروا 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في الأرض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قعدوا على كلّ شيء سبل مرصد 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أن اعتصموا بفضل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رحمته ليحفظكم عن جنود الإعراض إنّه ما من حافظ إلّا هو يحفظ من يشاء بسلطان من عنده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ينصر الّذينهم آمنوا بجنود مجنّدة لن يعزب 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عن علمه من شيء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عنده ع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لم السّموات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الأرض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علم ما كان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ما يكون في كتاب رقم </w:t>
      </w:r>
      <w:r w:rsidR="00643D94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بإ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صبع القضا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ما قدّر فيه لا يبيد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629A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لا ينفد </w:t>
      </w:r>
    </w:p>
    <w:p w14:paraId="61E56621" w14:textId="77777777" w:rsidR="00B56A00" w:rsidRPr="001B0D2F" w:rsidRDefault="00B56A00" w:rsidP="00B56A00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14:paraId="388BE418" w14:textId="77777777" w:rsidR="00B56A00" w:rsidRPr="001B0D2F" w:rsidRDefault="008629AC" w:rsidP="00C2646C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يا قوم آمنوا بالله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آياته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إذا استشرق عليكم شمس البها عن أفق الكبريا في أيّام ربّكم العليّ الأعلى خرّوا بجوهكم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سجّدا 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كونوا ممّن خضع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سجد ثمّ اعلموا بأنّ كلّما أمرتم به في آثار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كتابه في عرفان 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نفسه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اتّباع أوامره هذا ما 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ينتفع به أنفسكم في الآخرة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الأولى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إنّه لغنيّ عن كلّ من في السّموات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الأرض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مقدّس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عن كلّ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ما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يذكر ويشهد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هل خلق في 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الإمكان شيء أحلى من ذكر ربّكم العليّ الأعلى</w:t>
      </w:r>
      <w:r w:rsidR="006A4C6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5122A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لا </w:t>
      </w:r>
      <w:r w:rsidR="00B56A0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نفس البها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إذا انقطعوا يا قوم عن كلّ الأشياء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آ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نسوا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بذكر الأعظم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لا تمسّكوا بكلّ مشرك كفر بالله ثمّ 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عند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كذالك بينّا لكم الحقّ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فصّلنا لكم الآيات لئل</w:t>
      </w:r>
      <w:r w:rsidR="00A502D1" w:rsidRPr="001B0D2F">
        <w:rPr>
          <w:rFonts w:asciiTheme="minorBidi" w:hAnsiTheme="minorBidi" w:cstheme="minorBidi"/>
          <w:sz w:val="28"/>
          <w:szCs w:val="28"/>
          <w:rtl/>
          <w:lang w:bidi="ar-JO"/>
        </w:rPr>
        <w:t>ّ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 تكونن من الّذين ا</w:t>
      </w:r>
      <w:r w:rsidR="00A502D1" w:rsidRPr="001B0D2F">
        <w:rPr>
          <w:rFonts w:asciiTheme="minorBidi" w:hAnsiTheme="minorBidi" w:cstheme="minorBidi"/>
          <w:sz w:val="28"/>
          <w:szCs w:val="28"/>
          <w:rtl/>
          <w:lang w:bidi="ar-JO"/>
        </w:rPr>
        <w:t>تّخذوا لأنفسهم أمرا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A502D1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اعتكفوا ع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ليه ع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لى شأن لو يلقي عليهم الرّوح ما لم يكن عندهم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يقومنّ على الإعراض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يكونن م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مّن كفر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A502D1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ألحد قل الله يعل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ّ</w:t>
      </w:r>
      <w:r w:rsidR="008B706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م 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من يشاء ما يحفظه عن رمي</w:t>
      </w:r>
      <w:r w:rsidR="00CC4F9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الجهل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C4F9C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يقرّبه إلى معين الحكمة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CC4F9C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</w:t>
      </w:r>
      <w:r w:rsidR="00C2646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فضل ليكون ممّن عرف ربّه ثمّ حمد </w:t>
      </w:r>
      <w:r w:rsidR="00CC4F9C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</w:p>
    <w:p w14:paraId="69BA39F8" w14:textId="77777777" w:rsidR="00B56A00" w:rsidRPr="001B0D2F" w:rsidRDefault="00B56A00" w:rsidP="00B56A00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14:paraId="284EC359" w14:textId="77777777" w:rsidR="00B56A00" w:rsidRPr="001B0D2F" w:rsidRDefault="00CC4F9C" w:rsidP="00C54C59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قل يا قوم 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تخلّقوا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A502D1" w:rsidRPr="001B0D2F">
        <w:rPr>
          <w:rFonts w:asciiTheme="minorBidi" w:hAnsiTheme="minorBidi" w:cstheme="minorBidi"/>
          <w:sz w:val="28"/>
          <w:szCs w:val="28"/>
          <w:rtl/>
          <w:lang w:bidi="ar-JO"/>
        </w:rPr>
        <w:t>بأ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خلاق الله ثمّ زيّنوا أنفسكم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هياكلكم بأثواب العلم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الآداب ثمّ العفو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الإنصاف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كونوا متّحد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 على أمر الله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سننه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إذا أوتي أحد شيء </w:t>
      </w:r>
      <w:r w:rsidR="00C54C59"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في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الدّين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د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ّ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نيا أنتم فارضوا به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لا تكوننّ من أهل البغي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الحسد إن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ّ الحسد نار يحترق بها الحاسد أوّلا ثمّ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الّذينهم يستقربون إليه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لم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يكن في الأرض نار أ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حرّ منها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يوقن بذالك كلّ من اطّلع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بما </w:t>
      </w:r>
      <w:r w:rsidR="00DF2F7B" w:rsidRPr="001B0D2F">
        <w:rPr>
          <w:rFonts w:asciiTheme="minorBidi" w:hAnsiTheme="minorBidi" w:cstheme="minorBidi"/>
          <w:sz w:val="28"/>
          <w:szCs w:val="28"/>
          <w:rtl/>
          <w:lang w:bidi="ar-JO"/>
        </w:rPr>
        <w:t>ورد على جمال القدم ثمّ شهد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يا قوم فارضوا بما قضي من لدى الله ثمّ اغتنموا بما 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نزّل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عليكم من سحاب الفضل مائدة العلم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لا تكونوا ممّن عرف نعمة الله ثمّ اجحده تالله قد ورد 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عليّ من سيوف الحسد ما لا يحصي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عدّتها 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أحد إلّا الله الّذي أحصى كلّ شيء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إنّه لهو العالم بالحقّ يعلم ما يخطر في قلوب العباد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ما يخفي صدور الّذينهم كفروا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أشركوا في أزل الآزال إلى أبد ا</w:t>
      </w:r>
      <w:r w:rsidR="00DA4950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لأبد </w:t>
      </w:r>
    </w:p>
    <w:p w14:paraId="70A90884" w14:textId="77777777" w:rsidR="00B56A00" w:rsidRPr="001B0D2F" w:rsidRDefault="00B56A00" w:rsidP="00B56A00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</w:p>
    <w:p w14:paraId="1FB8B255" w14:textId="77777777" w:rsidR="00E32BFA" w:rsidRPr="001B0D2F" w:rsidRDefault="00DA4950" w:rsidP="00B56A00">
      <w:pPr>
        <w:bidi/>
        <w:ind w:firstLine="720"/>
        <w:jc w:val="both"/>
        <w:rPr>
          <w:rFonts w:asciiTheme="minorBidi" w:hAnsiTheme="minorBidi" w:cstheme="minorBidi"/>
          <w:sz w:val="28"/>
          <w:szCs w:val="28"/>
          <w:rtl/>
          <w:lang w:bidi="ar-JO"/>
        </w:rPr>
      </w:pP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lastRenderedPageBreak/>
        <w:t>قدّسوا يا قوم صدوركم عن الغل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الحسد ثمّ أنظاركم عن </w:t>
      </w:r>
      <w:r w:rsidR="00DF2F7B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كلّ حجب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DF2F7B" w:rsidRPr="001B0D2F">
        <w:rPr>
          <w:rFonts w:asciiTheme="minorBidi" w:hAnsiTheme="minorBidi" w:cstheme="minorBidi"/>
          <w:sz w:val="28"/>
          <w:szCs w:val="28"/>
          <w:rtl/>
          <w:lang w:bidi="ar-JO"/>
        </w:rPr>
        <w:t>رمد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لتشهدوا صنع الله الّذي اتقن خلق ك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لّ شيء في هذا اللّوح المقدّس المطهّر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C54C59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المج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د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كذالك أشرقت عن أفق التّبيان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شمس الحكمة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البيان لتعرفوا سب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ل الحقّ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تشهدوا 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في س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ر</w:t>
      </w:r>
      <w:r w:rsidRPr="001B0D2F">
        <w:rPr>
          <w:rFonts w:asciiTheme="minorBidi" w:hAnsiTheme="minorBidi" w:cstheme="minorBidi"/>
          <w:sz w:val="28"/>
          <w:szCs w:val="28"/>
          <w:rtl/>
          <w:lang w:bidi="ar-JO"/>
        </w:rPr>
        <w:t>ّ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كم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جهركم بأنّه لا إله إلّا هو الواحد الفرد الوتر الأحد</w:t>
      </w:r>
      <w:r w:rsidR="00AD217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الص</w:t>
      </w:r>
      <w:r w:rsidR="006A4C62" w:rsidRPr="001B0D2F">
        <w:rPr>
          <w:rFonts w:asciiTheme="minorBidi" w:hAnsiTheme="minorBidi" w:cstheme="minorBidi"/>
          <w:sz w:val="28"/>
          <w:szCs w:val="28"/>
          <w:rtl/>
          <w:lang w:bidi="ar-JO"/>
        </w:rPr>
        <w:t>ّ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مد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الرّوح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العزّ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البها عليك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على</w:t>
      </w:r>
      <w:r w:rsidR="00AD2174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الّذينهم أخذوا كتاب الله بقوّة من عنده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كانوا ممّن ركع</w:t>
      </w:r>
      <w:r w:rsidR="00836202" w:rsidRPr="001B0D2F">
        <w:rPr>
          <w:rFonts w:asciiTheme="minorBidi" w:hAnsiTheme="minorBidi" w:cstheme="minorBidi"/>
          <w:sz w:val="28"/>
          <w:szCs w:val="28"/>
          <w:rtl/>
          <w:lang w:bidi="ar-JO"/>
        </w:rPr>
        <w:t xml:space="preserve"> و</w:t>
      </w:r>
      <w:r w:rsidR="00E32BFA" w:rsidRPr="001B0D2F">
        <w:rPr>
          <w:rFonts w:asciiTheme="minorBidi" w:hAnsiTheme="minorBidi" w:cstheme="minorBidi"/>
          <w:sz w:val="28"/>
          <w:szCs w:val="28"/>
          <w:rtl/>
          <w:lang w:bidi="ar-JO"/>
        </w:rPr>
        <w:t>سجد</w:t>
      </w:r>
    </w:p>
    <w:p w14:paraId="0B9E1C75" w14:textId="77777777" w:rsidR="00717064" w:rsidRPr="001B0D2F" w:rsidRDefault="00717064" w:rsidP="006A4C62">
      <w:pPr>
        <w:bidi/>
        <w:jc w:val="both"/>
        <w:rPr>
          <w:rFonts w:asciiTheme="minorBidi" w:hAnsiTheme="minorBidi" w:cstheme="minorBidi"/>
          <w:sz w:val="36"/>
          <w:szCs w:val="36"/>
          <w:rtl/>
          <w:lang w:bidi="ar-JO"/>
        </w:rPr>
      </w:pPr>
    </w:p>
    <w:sectPr w:rsidR="00717064" w:rsidRPr="001B0D2F" w:rsidSect="00480041">
      <w:headerReference w:type="default" r:id="rId6"/>
      <w:footerReference w:type="even" r:id="rId7"/>
      <w:footerReference w:type="default" r:id="rId8"/>
      <w:pgSz w:w="12240" w:h="15840"/>
      <w:pgMar w:top="2160" w:right="1170" w:bottom="2160" w:left="1170" w:header="720" w:footer="720" w:gutter="0"/>
      <w:pgBorders w:offsetFrom="page">
        <w:top w:val="threeDEngrave" w:sz="48" w:space="24" w:color="0000CC"/>
        <w:left w:val="threeDEngrave" w:sz="48" w:space="24" w:color="0000CC"/>
        <w:bottom w:val="threeDEmboss" w:sz="48" w:space="24" w:color="0000CC"/>
        <w:right w:val="threeDEmboss" w:sz="48" w:space="24" w:color="0000CC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4283" w14:textId="77777777" w:rsidR="00682524" w:rsidRDefault="00682524" w:rsidP="00951559">
      <w:r>
        <w:separator/>
      </w:r>
    </w:p>
  </w:endnote>
  <w:endnote w:type="continuationSeparator" w:id="0">
    <w:p w14:paraId="712FC47E" w14:textId="77777777" w:rsidR="00682524" w:rsidRDefault="00682524" w:rsidP="0095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59C" w14:textId="77777777" w:rsidR="00AD2174" w:rsidRDefault="00AD2174" w:rsidP="00E9669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4CBBEB" w14:textId="77777777" w:rsidR="00AD2174" w:rsidRDefault="00AD2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E2F7" w14:textId="77777777" w:rsidR="00AD2174" w:rsidRDefault="00AD2174" w:rsidP="00C54C59">
    <w:pPr>
      <w:pStyle w:val="Footer"/>
      <w:framePr w:wrap="around" w:vAnchor="text" w:hAnchor="margin" w:xAlign="center" w:y="1"/>
      <w:bidi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7631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14:paraId="657C1A09" w14:textId="77777777" w:rsidR="00AD2174" w:rsidRPr="006A4C62" w:rsidRDefault="00AD2174">
    <w:pPr>
      <w:pStyle w:val="Footer"/>
      <w:rPr>
        <w:color w:val="0000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F8A3D" w14:textId="77777777" w:rsidR="00682524" w:rsidRDefault="00682524" w:rsidP="00951559">
      <w:r>
        <w:separator/>
      </w:r>
    </w:p>
  </w:footnote>
  <w:footnote w:type="continuationSeparator" w:id="0">
    <w:p w14:paraId="7B0F94CA" w14:textId="77777777" w:rsidR="00682524" w:rsidRDefault="00682524" w:rsidP="009515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D7FCF" w14:textId="77777777" w:rsidR="006A4C62" w:rsidRPr="00F234E3" w:rsidRDefault="00F234E3" w:rsidP="00EB76B0">
    <w:pPr>
      <w:pStyle w:val="Header"/>
      <w:bidi/>
      <w:rPr>
        <w:rFonts w:ascii="Naskh MT for Bosch School" w:hAnsi="Naskh MT for Bosch School" w:cs="Naskh MT for Bosch School"/>
        <w:color w:val="0000CC"/>
        <w:rtl/>
        <w:lang w:bidi="ar-JO"/>
      </w:rPr>
    </w:pP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>سور</w:t>
    </w:r>
    <w:r w:rsidR="00EB76B0">
      <w:rPr>
        <w:rFonts w:ascii="Naskh MT for Bosch School" w:hAnsi="Naskh MT for Bosch School" w:cs="Naskh MT for Bosch School" w:hint="cs"/>
        <w:color w:val="0000CC"/>
        <w:rtl/>
        <w:lang w:bidi="ar-JO"/>
      </w:rPr>
      <w:t xml:space="preserve">ه </w:t>
    </w: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>حفظ</w:t>
    </w:r>
    <w:r w:rsidR="006A4C62" w:rsidRPr="00F234E3">
      <w:rPr>
        <w:rFonts w:ascii="Naskh MT for Bosch School" w:hAnsi="Naskh MT for Bosch School" w:cs="Naskh MT for Bosch School"/>
        <w:color w:val="0000CC"/>
        <w:rtl/>
        <w:lang w:bidi="ar-JO"/>
      </w:rPr>
      <w:t xml:space="preserve"> – </w:t>
    </w: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>حضر</w:t>
    </w:r>
    <w:r w:rsidR="00EB76B0">
      <w:rPr>
        <w:rFonts w:ascii="Naskh MT for Bosch School" w:hAnsi="Naskh MT for Bosch School" w:cs="Naskh MT for Bosch School" w:hint="cs"/>
        <w:color w:val="0000CC"/>
        <w:rtl/>
        <w:lang w:bidi="ar-JO"/>
      </w:rPr>
      <w:t>ت</w:t>
    </w:r>
    <w:r w:rsidR="006A4C62" w:rsidRPr="00F234E3">
      <w:rPr>
        <w:rFonts w:ascii="Naskh MT for Bosch School" w:hAnsi="Naskh MT for Bosch School" w:cs="Naskh MT for Bosch School"/>
        <w:color w:val="0000CC"/>
        <w:rtl/>
        <w:lang w:bidi="ar-JO"/>
      </w:rPr>
      <w:t xml:space="preserve"> بهاءالله –</w:t>
    </w: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 xml:space="preserve"> </w:t>
    </w:r>
    <w:r w:rsidR="006A4C62" w:rsidRPr="00F234E3">
      <w:rPr>
        <w:rFonts w:ascii="Naskh MT for Bosch School" w:hAnsi="Naskh MT for Bosch School" w:cs="Naskh MT for Bosch School"/>
        <w:color w:val="0000CC"/>
        <w:rtl/>
        <w:lang w:bidi="ar-JO"/>
      </w:rPr>
      <w:t>مجموعه صد جلدى</w:t>
    </w: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>، شماره</w:t>
    </w:r>
    <w:r w:rsidR="006A4C62" w:rsidRPr="00F234E3">
      <w:rPr>
        <w:rFonts w:ascii="Naskh MT for Bosch School" w:hAnsi="Naskh MT for Bosch School" w:cs="Naskh MT for Bosch School"/>
        <w:color w:val="0000CC"/>
        <w:rtl/>
        <w:lang w:bidi="ar-JO"/>
      </w:rPr>
      <w:t xml:space="preserve"> 83</w:t>
    </w: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>،</w:t>
    </w:r>
    <w:r w:rsidR="006A4C62" w:rsidRPr="00F234E3">
      <w:rPr>
        <w:rFonts w:ascii="Naskh MT for Bosch School" w:hAnsi="Naskh MT for Bosch School" w:cs="Naskh MT for Bosch School"/>
        <w:color w:val="0000CC"/>
        <w:rtl/>
        <w:lang w:bidi="ar-JO"/>
      </w:rPr>
      <w:t xml:space="preserve"> </w:t>
    </w:r>
    <w:r w:rsidR="00EB76B0">
      <w:rPr>
        <w:rFonts w:ascii="Naskh MT for Bosch School" w:hAnsi="Naskh MT for Bosch School" w:cs="Naskh MT for Bosch School" w:hint="cs"/>
        <w:color w:val="0000CC"/>
        <w:rtl/>
        <w:lang w:bidi="ar-JO"/>
      </w:rPr>
      <w:t>صفحه</w:t>
    </w: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 xml:space="preserve"> </w:t>
    </w:r>
    <w:r w:rsidR="006A4C62" w:rsidRPr="00F234E3">
      <w:rPr>
        <w:rFonts w:ascii="Naskh MT for Bosch School" w:hAnsi="Naskh MT for Bosch School" w:cs="Naskh MT for Bosch School"/>
        <w:color w:val="0000CC"/>
        <w:rtl/>
        <w:lang w:bidi="ar-JO"/>
      </w:rPr>
      <w:t xml:space="preserve"> 139</w:t>
    </w: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 xml:space="preserve"> </w:t>
    </w:r>
    <w:r w:rsidR="006A4C62" w:rsidRPr="00F234E3">
      <w:rPr>
        <w:rFonts w:ascii="Naskh MT for Bosch School" w:hAnsi="Naskh MT for Bosch School" w:cs="Naskh MT for Bosch School"/>
        <w:color w:val="0000CC"/>
        <w:rtl/>
        <w:lang w:bidi="ar-JO"/>
      </w:rPr>
      <w:t>-</w:t>
    </w:r>
    <w:r w:rsidRPr="00F234E3">
      <w:rPr>
        <w:rFonts w:ascii="Naskh MT for Bosch School" w:hAnsi="Naskh MT for Bosch School" w:cs="Naskh MT for Bosch School" w:hint="cs"/>
        <w:color w:val="0000CC"/>
        <w:rtl/>
        <w:lang w:bidi="ar-JO"/>
      </w:rPr>
      <w:t xml:space="preserve"> </w:t>
    </w:r>
    <w:r w:rsidR="006A4C62" w:rsidRPr="00F234E3">
      <w:rPr>
        <w:rFonts w:ascii="Naskh MT for Bosch School" w:hAnsi="Naskh MT for Bosch School" w:cs="Naskh MT for Bosch School"/>
        <w:color w:val="0000CC"/>
        <w:rtl/>
        <w:lang w:bidi="ar-JO"/>
      </w:rPr>
      <w:t xml:space="preserve">143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76A"/>
    <w:rsid w:val="0000019C"/>
    <w:rsid w:val="00055AE9"/>
    <w:rsid w:val="00097B7C"/>
    <w:rsid w:val="000A676B"/>
    <w:rsid w:val="000C2872"/>
    <w:rsid w:val="000F2D11"/>
    <w:rsid w:val="000F66E6"/>
    <w:rsid w:val="00104899"/>
    <w:rsid w:val="001320C4"/>
    <w:rsid w:val="001620F9"/>
    <w:rsid w:val="0017419B"/>
    <w:rsid w:val="001840B8"/>
    <w:rsid w:val="001A0EF3"/>
    <w:rsid w:val="001A4BD4"/>
    <w:rsid w:val="001B0D2F"/>
    <w:rsid w:val="001B48A4"/>
    <w:rsid w:val="00216AE1"/>
    <w:rsid w:val="0022406D"/>
    <w:rsid w:val="00225EB3"/>
    <w:rsid w:val="00294280"/>
    <w:rsid w:val="002A4D8E"/>
    <w:rsid w:val="002C1E88"/>
    <w:rsid w:val="002F2E6F"/>
    <w:rsid w:val="00317F30"/>
    <w:rsid w:val="003347B7"/>
    <w:rsid w:val="00350DAF"/>
    <w:rsid w:val="0035364F"/>
    <w:rsid w:val="003539D9"/>
    <w:rsid w:val="00365933"/>
    <w:rsid w:val="00367722"/>
    <w:rsid w:val="00383BBB"/>
    <w:rsid w:val="003A3235"/>
    <w:rsid w:val="003A79D4"/>
    <w:rsid w:val="003B0B62"/>
    <w:rsid w:val="003C54C2"/>
    <w:rsid w:val="003D340C"/>
    <w:rsid w:val="003D5B9D"/>
    <w:rsid w:val="003D6FC1"/>
    <w:rsid w:val="003F0D01"/>
    <w:rsid w:val="003F7090"/>
    <w:rsid w:val="00450E6E"/>
    <w:rsid w:val="00451C5A"/>
    <w:rsid w:val="00480041"/>
    <w:rsid w:val="00493C03"/>
    <w:rsid w:val="00497CA0"/>
    <w:rsid w:val="004A770D"/>
    <w:rsid w:val="004E5DE1"/>
    <w:rsid w:val="00506558"/>
    <w:rsid w:val="005122A0"/>
    <w:rsid w:val="005247F8"/>
    <w:rsid w:val="005279FF"/>
    <w:rsid w:val="00531EC2"/>
    <w:rsid w:val="00572063"/>
    <w:rsid w:val="005811F7"/>
    <w:rsid w:val="005A6662"/>
    <w:rsid w:val="005C471E"/>
    <w:rsid w:val="005D5B7E"/>
    <w:rsid w:val="005E2087"/>
    <w:rsid w:val="005E442C"/>
    <w:rsid w:val="005F0A73"/>
    <w:rsid w:val="005F0F2C"/>
    <w:rsid w:val="005F2D61"/>
    <w:rsid w:val="005F3120"/>
    <w:rsid w:val="00626D8A"/>
    <w:rsid w:val="0064094B"/>
    <w:rsid w:val="00643D94"/>
    <w:rsid w:val="0067212E"/>
    <w:rsid w:val="00681FA5"/>
    <w:rsid w:val="00682524"/>
    <w:rsid w:val="00692DAC"/>
    <w:rsid w:val="006A4C62"/>
    <w:rsid w:val="006B6003"/>
    <w:rsid w:val="006C136F"/>
    <w:rsid w:val="006C1F5A"/>
    <w:rsid w:val="006F0936"/>
    <w:rsid w:val="00706BA4"/>
    <w:rsid w:val="00712397"/>
    <w:rsid w:val="00717064"/>
    <w:rsid w:val="00732868"/>
    <w:rsid w:val="00754728"/>
    <w:rsid w:val="00777C45"/>
    <w:rsid w:val="00782D43"/>
    <w:rsid w:val="007B119E"/>
    <w:rsid w:val="007D28FE"/>
    <w:rsid w:val="007D5709"/>
    <w:rsid w:val="007E0006"/>
    <w:rsid w:val="007F0561"/>
    <w:rsid w:val="008115D8"/>
    <w:rsid w:val="00826BD3"/>
    <w:rsid w:val="00836202"/>
    <w:rsid w:val="008602FD"/>
    <w:rsid w:val="008629AC"/>
    <w:rsid w:val="008655D1"/>
    <w:rsid w:val="00877389"/>
    <w:rsid w:val="008775C7"/>
    <w:rsid w:val="008A63AB"/>
    <w:rsid w:val="008B706A"/>
    <w:rsid w:val="008C46AB"/>
    <w:rsid w:val="008D31E7"/>
    <w:rsid w:val="008E4738"/>
    <w:rsid w:val="008E59BD"/>
    <w:rsid w:val="00902611"/>
    <w:rsid w:val="00915EA4"/>
    <w:rsid w:val="00927936"/>
    <w:rsid w:val="00927BA9"/>
    <w:rsid w:val="00930B48"/>
    <w:rsid w:val="00931F03"/>
    <w:rsid w:val="0093631B"/>
    <w:rsid w:val="00951559"/>
    <w:rsid w:val="00957F11"/>
    <w:rsid w:val="009752A1"/>
    <w:rsid w:val="00995A61"/>
    <w:rsid w:val="009B269D"/>
    <w:rsid w:val="009C31CB"/>
    <w:rsid w:val="009F1961"/>
    <w:rsid w:val="00A02548"/>
    <w:rsid w:val="00A4459A"/>
    <w:rsid w:val="00A502D1"/>
    <w:rsid w:val="00A73743"/>
    <w:rsid w:val="00A77631"/>
    <w:rsid w:val="00A80A5C"/>
    <w:rsid w:val="00A830C7"/>
    <w:rsid w:val="00A956D6"/>
    <w:rsid w:val="00AB7D9B"/>
    <w:rsid w:val="00AD2174"/>
    <w:rsid w:val="00AE4987"/>
    <w:rsid w:val="00B03CAF"/>
    <w:rsid w:val="00B32A61"/>
    <w:rsid w:val="00B34FBD"/>
    <w:rsid w:val="00B56A00"/>
    <w:rsid w:val="00B60B57"/>
    <w:rsid w:val="00B6423D"/>
    <w:rsid w:val="00BA6616"/>
    <w:rsid w:val="00BB035B"/>
    <w:rsid w:val="00BB4D3D"/>
    <w:rsid w:val="00BD08AE"/>
    <w:rsid w:val="00BE5D09"/>
    <w:rsid w:val="00BF308A"/>
    <w:rsid w:val="00BF56A5"/>
    <w:rsid w:val="00C13E4A"/>
    <w:rsid w:val="00C22434"/>
    <w:rsid w:val="00C2646C"/>
    <w:rsid w:val="00C51A83"/>
    <w:rsid w:val="00C54C59"/>
    <w:rsid w:val="00C60716"/>
    <w:rsid w:val="00C93AEE"/>
    <w:rsid w:val="00CA02BF"/>
    <w:rsid w:val="00CB076A"/>
    <w:rsid w:val="00CB455F"/>
    <w:rsid w:val="00CB7669"/>
    <w:rsid w:val="00CC3E2C"/>
    <w:rsid w:val="00CC4F9C"/>
    <w:rsid w:val="00D04AAC"/>
    <w:rsid w:val="00D22D2E"/>
    <w:rsid w:val="00D35ABE"/>
    <w:rsid w:val="00D6073E"/>
    <w:rsid w:val="00D62449"/>
    <w:rsid w:val="00D62CF0"/>
    <w:rsid w:val="00D9398B"/>
    <w:rsid w:val="00DA4950"/>
    <w:rsid w:val="00DC5CB1"/>
    <w:rsid w:val="00DE6529"/>
    <w:rsid w:val="00DF2F7B"/>
    <w:rsid w:val="00DF37DE"/>
    <w:rsid w:val="00E07A46"/>
    <w:rsid w:val="00E32BFA"/>
    <w:rsid w:val="00E35BF9"/>
    <w:rsid w:val="00E40DBB"/>
    <w:rsid w:val="00E8295A"/>
    <w:rsid w:val="00E9390A"/>
    <w:rsid w:val="00E9669E"/>
    <w:rsid w:val="00E967BE"/>
    <w:rsid w:val="00EB05BD"/>
    <w:rsid w:val="00EB124B"/>
    <w:rsid w:val="00EB76B0"/>
    <w:rsid w:val="00EB7C43"/>
    <w:rsid w:val="00EC0A8E"/>
    <w:rsid w:val="00F02603"/>
    <w:rsid w:val="00F04BC2"/>
    <w:rsid w:val="00F20D95"/>
    <w:rsid w:val="00F2347C"/>
    <w:rsid w:val="00F234E3"/>
    <w:rsid w:val="00F440C5"/>
    <w:rsid w:val="00F47CFB"/>
    <w:rsid w:val="00F6314E"/>
    <w:rsid w:val="00F9745E"/>
    <w:rsid w:val="00FA63B5"/>
    <w:rsid w:val="00FB6097"/>
    <w:rsid w:val="00F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C56E2"/>
  <w15:chartTrackingRefBased/>
  <w15:docId w15:val="{E00DA5E4-0996-4D0C-B24E-8A3E8646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9669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669E"/>
  </w:style>
  <w:style w:type="paragraph" w:styleId="Header">
    <w:name w:val="header"/>
    <w:basedOn w:val="Normal"/>
    <w:link w:val="HeaderChar"/>
    <w:uiPriority w:val="99"/>
    <w:unhideWhenUsed/>
    <w:rsid w:val="006A4C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A4C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Bahmardi</dc:creator>
  <cp:keywords/>
  <dc:description/>
  <cp:lastModifiedBy>Omid Farhangi</cp:lastModifiedBy>
  <cp:revision>3</cp:revision>
  <cp:lastPrinted>2009-11-23T20:18:00Z</cp:lastPrinted>
  <dcterms:created xsi:type="dcterms:W3CDTF">2021-11-23T11:45:00Z</dcterms:created>
  <dcterms:modified xsi:type="dcterms:W3CDTF">2023-07-11T02:01:00Z</dcterms:modified>
</cp:coreProperties>
</file>