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ة إِس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الم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 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 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ج</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ض</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الع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ش</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w:t>
      </w:r>
    </w:p>
    <w:p>
      <w:pPr>
        <w:pStyle w:val="Normal"/>
        <w:bidi w:val="1"/>
        <w:ind w:left="0" w:right="0" w:hanging="0"/>
        <w:jc w:val="both"/>
        <w:rPr>
          <w:rFonts w:ascii="Traditional Arabic" w:hAnsi="Traditional Arabic" w:cs="Traditional Arabic"/>
          <w:b/>
          <w:b/>
          <w:bCs/>
          <w:sz w:val="48"/>
          <w:szCs w:val="48"/>
        </w:rPr>
      </w:pPr>
      <w:r>
        <w:rPr>
          <w:rFonts w:cs="Traditional Arabic" w:ascii="Traditional Arabic" w:hAnsi="Traditional Arabic"/>
          <w:b/>
          <w:bCs/>
          <w:sz w:val="48"/>
          <w:szCs w:val="48"/>
          <w:rtl w:val="true"/>
        </w:rPr>
      </w:r>
    </w:p>
    <w:p>
      <w:pPr>
        <w:pStyle w:val="Normal"/>
        <w:bidi w:val="1"/>
        <w:ind w:left="0" w:right="0" w:hanging="0"/>
        <w:jc w:val="center"/>
        <w:rPr>
          <w:rFonts w:ascii="Traditional Arabic" w:hAnsi="Traditional Arabic" w:cs="Traditional Arabic"/>
          <w:b/>
          <w:b/>
          <w:bCs/>
          <w:color w:val="0000CC"/>
          <w:sz w:val="48"/>
          <w:szCs w:val="48"/>
          <w:lang w:bidi="ar-JO"/>
        </w:rPr>
      </w:pPr>
      <w:r>
        <w:rPr>
          <w:rFonts w:ascii="Traditional Arabic" w:hAnsi="Traditional Arabic" w:cs="Traditional Arabic"/>
          <w:b/>
          <w:b/>
          <w:bCs/>
          <w:color w:val="0000CC"/>
          <w:sz w:val="48"/>
          <w:sz w:val="48"/>
          <w:szCs w:val="48"/>
          <w:rtl w:val="true"/>
        </w:rPr>
        <w:t>ه</w:t>
      </w:r>
      <w:r>
        <w:rPr>
          <w:rFonts w:ascii="Traditional Arabic" w:hAnsi="Traditional Arabic" w:cs="Traditional Arabic"/>
          <w:b/>
          <w:b/>
          <w:bCs/>
          <w:color w:val="0000CC"/>
          <w:sz w:val="48"/>
          <w:sz w:val="48"/>
          <w:szCs w:val="48"/>
          <w:rtl w:val="true"/>
          <w:lang w:bidi="ar-JO"/>
        </w:rPr>
        <w:t>ُ</w:t>
      </w:r>
      <w:r>
        <w:rPr>
          <w:rFonts w:ascii="Traditional Arabic" w:hAnsi="Traditional Arabic" w:cs="Traditional Arabic"/>
          <w:b/>
          <w:b/>
          <w:bCs/>
          <w:color w:val="0000CC"/>
          <w:sz w:val="48"/>
          <w:sz w:val="48"/>
          <w:szCs w:val="48"/>
          <w:rtl w:val="true"/>
        </w:rPr>
        <w:t>و</w:t>
      </w:r>
      <w:r>
        <w:rPr>
          <w:rFonts w:ascii="Traditional Arabic" w:hAnsi="Traditional Arabic" w:cs="Traditional Arabic"/>
          <w:b/>
          <w:b/>
          <w:bCs/>
          <w:color w:val="0000CC"/>
          <w:sz w:val="48"/>
          <w:sz w:val="48"/>
          <w:szCs w:val="48"/>
          <w:rtl w:val="true"/>
          <w:lang w:bidi="ar-JO"/>
        </w:rPr>
        <w:t xml:space="preserve">ْ </w:t>
      </w:r>
      <w:r>
        <w:rPr>
          <w:rFonts w:ascii="Traditional Arabic" w:hAnsi="Traditional Arabic" w:cs="Traditional Arabic"/>
          <w:b/>
          <w:b/>
          <w:bCs/>
          <w:color w:val="0000CC"/>
          <w:sz w:val="48"/>
          <w:sz w:val="48"/>
          <w:szCs w:val="48"/>
          <w:rtl w:val="true"/>
        </w:rPr>
        <w:t>‌ال</w:t>
      </w:r>
      <w:r>
        <w:rPr>
          <w:rFonts w:ascii="Traditional Arabic" w:hAnsi="Traditional Arabic" w:cs="Traditional Arabic"/>
          <w:b/>
          <w:b/>
          <w:bCs/>
          <w:color w:val="0000CC"/>
          <w:sz w:val="48"/>
          <w:sz w:val="48"/>
          <w:szCs w:val="48"/>
          <w:rtl w:val="true"/>
          <w:lang w:bidi="ar-JO"/>
        </w:rPr>
        <w:t>أَ</w:t>
      </w:r>
      <w:r>
        <w:rPr>
          <w:rFonts w:ascii="Traditional Arabic" w:hAnsi="Traditional Arabic" w:cs="Traditional Arabic"/>
          <w:b/>
          <w:b/>
          <w:bCs/>
          <w:color w:val="0000CC"/>
          <w:sz w:val="48"/>
          <w:sz w:val="48"/>
          <w:szCs w:val="48"/>
          <w:rtl w:val="true"/>
        </w:rPr>
        <w:t>ب</w:t>
      </w:r>
      <w:r>
        <w:rPr>
          <w:rFonts w:ascii="Traditional Arabic" w:hAnsi="Traditional Arabic" w:cs="Traditional Arabic"/>
          <w:b/>
          <w:b/>
          <w:bCs/>
          <w:color w:val="0000CC"/>
          <w:sz w:val="48"/>
          <w:sz w:val="48"/>
          <w:szCs w:val="48"/>
          <w:rtl w:val="true"/>
          <w:lang w:bidi="ar-JO"/>
        </w:rPr>
        <w:t>ْ</w:t>
      </w:r>
      <w:r>
        <w:rPr>
          <w:rFonts w:ascii="Traditional Arabic" w:hAnsi="Traditional Arabic" w:cs="Traditional Arabic"/>
          <w:b/>
          <w:b/>
          <w:bCs/>
          <w:color w:val="0000CC"/>
          <w:sz w:val="48"/>
          <w:sz w:val="48"/>
          <w:szCs w:val="48"/>
          <w:rtl w:val="true"/>
        </w:rPr>
        <w:t>د</w:t>
      </w:r>
      <w:r>
        <w:rPr>
          <w:rFonts w:ascii="Traditional Arabic" w:hAnsi="Traditional Arabic" w:cs="Traditional Arabic"/>
          <w:b/>
          <w:b/>
          <w:bCs/>
          <w:color w:val="0000CC"/>
          <w:sz w:val="48"/>
          <w:sz w:val="48"/>
          <w:szCs w:val="48"/>
          <w:rtl w:val="true"/>
          <w:lang w:bidi="ar-JO"/>
        </w:rPr>
        <w:t>َ</w:t>
      </w:r>
      <w:r>
        <w:rPr>
          <w:rFonts w:ascii="Traditional Arabic" w:hAnsi="Traditional Arabic" w:cs="Traditional Arabic"/>
          <w:b/>
          <w:b/>
          <w:bCs/>
          <w:color w:val="0000CC"/>
          <w:sz w:val="48"/>
          <w:sz w:val="48"/>
          <w:szCs w:val="48"/>
          <w:rtl w:val="true"/>
        </w:rPr>
        <w:t>ع</w:t>
      </w:r>
      <w:r>
        <w:rPr>
          <w:rFonts w:ascii="Traditional Arabic" w:hAnsi="Traditional Arabic" w:cs="Traditional Arabic"/>
          <w:b/>
          <w:b/>
          <w:bCs/>
          <w:color w:val="0000CC"/>
          <w:sz w:val="48"/>
          <w:sz w:val="48"/>
          <w:szCs w:val="48"/>
          <w:rtl w:val="true"/>
          <w:lang w:bidi="ar-JO"/>
        </w:rPr>
        <w:t xml:space="preserve">ُ </w:t>
      </w:r>
      <w:r>
        <w:rPr>
          <w:rFonts w:ascii="Traditional Arabic" w:hAnsi="Traditional Arabic" w:cs="Traditional Arabic"/>
          <w:b/>
          <w:b/>
          <w:bCs/>
          <w:color w:val="0000CC"/>
          <w:sz w:val="48"/>
          <w:sz w:val="48"/>
          <w:szCs w:val="48"/>
          <w:rtl w:val="true"/>
        </w:rPr>
        <w:t>‌ال</w:t>
      </w:r>
      <w:r>
        <w:rPr>
          <w:rFonts w:ascii="Traditional Arabic" w:hAnsi="Traditional Arabic" w:cs="Traditional Arabic"/>
          <w:b/>
          <w:b/>
          <w:bCs/>
          <w:color w:val="0000CC"/>
          <w:sz w:val="48"/>
          <w:sz w:val="48"/>
          <w:szCs w:val="48"/>
          <w:rtl w:val="true"/>
          <w:lang w:bidi="ar-JO"/>
        </w:rPr>
        <w:t>أَ</w:t>
      </w:r>
      <w:r>
        <w:rPr>
          <w:rFonts w:ascii="Traditional Arabic" w:hAnsi="Traditional Arabic" w:cs="Traditional Arabic"/>
          <w:b/>
          <w:b/>
          <w:bCs/>
          <w:color w:val="0000CC"/>
          <w:sz w:val="48"/>
          <w:sz w:val="48"/>
          <w:szCs w:val="48"/>
          <w:rtl w:val="true"/>
        </w:rPr>
        <w:t>ق</w:t>
      </w:r>
      <w:r>
        <w:rPr>
          <w:rFonts w:ascii="Traditional Arabic" w:hAnsi="Traditional Arabic" w:cs="Traditional Arabic"/>
          <w:b/>
          <w:b/>
          <w:bCs/>
          <w:color w:val="0000CC"/>
          <w:sz w:val="48"/>
          <w:sz w:val="48"/>
          <w:szCs w:val="48"/>
          <w:rtl w:val="true"/>
          <w:lang w:bidi="ar-JO"/>
        </w:rPr>
        <w:t>ْ</w:t>
      </w:r>
      <w:r>
        <w:rPr>
          <w:rFonts w:ascii="Traditional Arabic" w:hAnsi="Traditional Arabic" w:cs="Traditional Arabic"/>
          <w:b/>
          <w:b/>
          <w:bCs/>
          <w:color w:val="0000CC"/>
          <w:sz w:val="48"/>
          <w:sz w:val="48"/>
          <w:szCs w:val="48"/>
          <w:rtl w:val="true"/>
        </w:rPr>
        <w:t>د</w:t>
      </w:r>
      <w:r>
        <w:rPr>
          <w:rFonts w:ascii="Traditional Arabic" w:hAnsi="Traditional Arabic" w:cs="Traditional Arabic"/>
          <w:b/>
          <w:b/>
          <w:bCs/>
          <w:color w:val="0000CC"/>
          <w:sz w:val="48"/>
          <w:sz w:val="48"/>
          <w:szCs w:val="48"/>
          <w:rtl w:val="true"/>
          <w:lang w:bidi="ar-JO"/>
        </w:rPr>
        <w:t>ْ</w:t>
      </w:r>
      <w:r>
        <w:rPr>
          <w:rFonts w:ascii="Traditional Arabic" w:hAnsi="Traditional Arabic" w:cs="Traditional Arabic"/>
          <w:b/>
          <w:b/>
          <w:bCs/>
          <w:color w:val="0000CC"/>
          <w:sz w:val="48"/>
          <w:sz w:val="48"/>
          <w:szCs w:val="48"/>
          <w:rtl w:val="true"/>
        </w:rPr>
        <w:t>س</w:t>
      </w:r>
      <w:r>
        <w:rPr>
          <w:rFonts w:ascii="Traditional Arabic" w:hAnsi="Traditional Arabic" w:cs="Traditional Arabic"/>
          <w:b/>
          <w:b/>
          <w:bCs/>
          <w:color w:val="0000CC"/>
          <w:sz w:val="48"/>
          <w:sz w:val="48"/>
          <w:szCs w:val="48"/>
          <w:rtl w:val="true"/>
          <w:lang w:bidi="ar-JO"/>
        </w:rPr>
        <w:t xml:space="preserve">ُ </w:t>
      </w:r>
      <w:r>
        <w:rPr>
          <w:rFonts w:ascii="Traditional Arabic" w:hAnsi="Traditional Arabic" w:cs="Traditional Arabic"/>
          <w:b/>
          <w:b/>
          <w:bCs/>
          <w:color w:val="0000CC"/>
          <w:sz w:val="48"/>
          <w:sz w:val="48"/>
          <w:szCs w:val="48"/>
          <w:rtl w:val="true"/>
        </w:rPr>
        <w:t>‌ال</w:t>
      </w:r>
      <w:r>
        <w:rPr>
          <w:rFonts w:ascii="Traditional Arabic" w:hAnsi="Traditional Arabic" w:cs="Traditional Arabic"/>
          <w:b/>
          <w:b/>
          <w:bCs/>
          <w:color w:val="0000CC"/>
          <w:sz w:val="48"/>
          <w:sz w:val="48"/>
          <w:szCs w:val="48"/>
          <w:rtl w:val="true"/>
          <w:lang w:bidi="ar-JO"/>
        </w:rPr>
        <w:t>أَ</w:t>
      </w:r>
      <w:r>
        <w:rPr>
          <w:rFonts w:ascii="Traditional Arabic" w:hAnsi="Traditional Arabic" w:cs="Traditional Arabic"/>
          <w:b/>
          <w:b/>
          <w:bCs/>
          <w:color w:val="0000CC"/>
          <w:sz w:val="48"/>
          <w:sz w:val="48"/>
          <w:szCs w:val="48"/>
          <w:rtl w:val="true"/>
        </w:rPr>
        <w:t>ر</w:t>
      </w:r>
      <w:r>
        <w:rPr>
          <w:rFonts w:ascii="Traditional Arabic" w:hAnsi="Traditional Arabic" w:cs="Traditional Arabic"/>
          <w:b/>
          <w:b/>
          <w:bCs/>
          <w:color w:val="0000CC"/>
          <w:sz w:val="48"/>
          <w:sz w:val="48"/>
          <w:szCs w:val="48"/>
          <w:rtl w:val="true"/>
          <w:lang w:bidi="ar-JO"/>
        </w:rPr>
        <w:t>ْ</w:t>
      </w:r>
      <w:r>
        <w:rPr>
          <w:rFonts w:ascii="Traditional Arabic" w:hAnsi="Traditional Arabic" w:cs="Traditional Arabic"/>
          <w:b/>
          <w:b/>
          <w:bCs/>
          <w:color w:val="0000CC"/>
          <w:sz w:val="48"/>
          <w:sz w:val="48"/>
          <w:szCs w:val="48"/>
          <w:rtl w:val="true"/>
        </w:rPr>
        <w:t>ف</w:t>
      </w:r>
      <w:r>
        <w:rPr>
          <w:rFonts w:ascii="Traditional Arabic" w:hAnsi="Traditional Arabic" w:cs="Traditional Arabic"/>
          <w:b/>
          <w:b/>
          <w:bCs/>
          <w:color w:val="0000CC"/>
          <w:sz w:val="48"/>
          <w:sz w:val="48"/>
          <w:szCs w:val="48"/>
          <w:rtl w:val="true"/>
          <w:lang w:bidi="ar-JO"/>
        </w:rPr>
        <w:t>َ</w:t>
      </w:r>
      <w:r>
        <w:rPr>
          <w:rFonts w:ascii="Traditional Arabic" w:hAnsi="Traditional Arabic" w:cs="Traditional Arabic"/>
          <w:b/>
          <w:b/>
          <w:bCs/>
          <w:color w:val="0000CC"/>
          <w:sz w:val="48"/>
          <w:sz w:val="48"/>
          <w:szCs w:val="48"/>
          <w:rtl w:val="true"/>
        </w:rPr>
        <w:t>ع</w:t>
      </w:r>
      <w:r>
        <w:rPr>
          <w:rFonts w:ascii="Traditional Arabic" w:hAnsi="Traditional Arabic" w:cs="Traditional Arabic"/>
          <w:b/>
          <w:b/>
          <w:bCs/>
          <w:color w:val="0000CC"/>
          <w:sz w:val="48"/>
          <w:sz w:val="48"/>
          <w:szCs w:val="48"/>
          <w:rtl w:val="true"/>
          <w:lang w:bidi="ar-JO"/>
        </w:rPr>
        <w:t xml:space="preserve">ُ </w:t>
      </w:r>
      <w:r>
        <w:rPr>
          <w:rFonts w:ascii="Traditional Arabic" w:hAnsi="Traditional Arabic" w:cs="Traditional Arabic"/>
          <w:b/>
          <w:b/>
          <w:bCs/>
          <w:color w:val="0000CC"/>
          <w:sz w:val="48"/>
          <w:sz w:val="48"/>
          <w:szCs w:val="48"/>
          <w:rtl w:val="true"/>
        </w:rPr>
        <w:t>‌ال</w:t>
      </w:r>
      <w:r>
        <w:rPr>
          <w:rFonts w:ascii="Traditional Arabic" w:hAnsi="Traditional Arabic" w:cs="Traditional Arabic"/>
          <w:b/>
          <w:b/>
          <w:bCs/>
          <w:color w:val="0000CC"/>
          <w:sz w:val="48"/>
          <w:sz w:val="48"/>
          <w:szCs w:val="48"/>
          <w:rtl w:val="true"/>
          <w:lang w:bidi="ar-JO"/>
        </w:rPr>
        <w:t>أَ</w:t>
      </w:r>
      <w:r>
        <w:rPr>
          <w:rFonts w:ascii="Traditional Arabic" w:hAnsi="Traditional Arabic" w:cs="Traditional Arabic"/>
          <w:b/>
          <w:b/>
          <w:bCs/>
          <w:color w:val="0000CC"/>
          <w:sz w:val="48"/>
          <w:sz w:val="48"/>
          <w:szCs w:val="48"/>
          <w:rtl w:val="true"/>
        </w:rPr>
        <w:t>ب</w:t>
      </w:r>
      <w:r>
        <w:rPr>
          <w:rFonts w:ascii="Traditional Arabic" w:hAnsi="Traditional Arabic" w:cs="Traditional Arabic"/>
          <w:b/>
          <w:b/>
          <w:bCs/>
          <w:color w:val="0000CC"/>
          <w:sz w:val="48"/>
          <w:sz w:val="48"/>
          <w:szCs w:val="48"/>
          <w:rtl w:val="true"/>
          <w:lang w:bidi="ar-JO"/>
        </w:rPr>
        <w:t>ْ</w:t>
      </w:r>
      <w:r>
        <w:rPr>
          <w:rFonts w:ascii="Traditional Arabic" w:hAnsi="Traditional Arabic" w:cs="Traditional Arabic"/>
          <w:b/>
          <w:b/>
          <w:bCs/>
          <w:color w:val="0000CC"/>
          <w:sz w:val="48"/>
          <w:sz w:val="48"/>
          <w:szCs w:val="48"/>
          <w:rtl w:val="true"/>
        </w:rPr>
        <w:t>ه</w:t>
      </w:r>
      <w:r>
        <w:rPr>
          <w:rFonts w:ascii="Traditional Arabic" w:hAnsi="Traditional Arabic" w:cs="Traditional Arabic"/>
          <w:b/>
          <w:b/>
          <w:bCs/>
          <w:color w:val="0000CC"/>
          <w:sz w:val="48"/>
          <w:sz w:val="48"/>
          <w:szCs w:val="48"/>
          <w:rtl w:val="true"/>
          <w:lang w:bidi="ar-JO"/>
        </w:rPr>
        <w:t>َ</w:t>
      </w:r>
      <w:r>
        <w:rPr>
          <w:rFonts w:ascii="Traditional Arabic" w:hAnsi="Traditional Arabic" w:cs="Traditional Arabic"/>
          <w:b/>
          <w:b/>
          <w:bCs/>
          <w:color w:val="0000CC"/>
          <w:sz w:val="48"/>
          <w:sz w:val="48"/>
          <w:szCs w:val="48"/>
          <w:rtl w:val="true"/>
        </w:rPr>
        <w:t>ى</w:t>
      </w:r>
    </w:p>
    <w:p>
      <w:pPr>
        <w:pStyle w:val="Normal"/>
        <w:bidi w:val="1"/>
        <w:ind w:left="0" w:right="0" w:hanging="0"/>
        <w:jc w:val="both"/>
        <w:rPr>
          <w:rFonts w:ascii="Traditional Arabic" w:hAnsi="Traditional Arabic" w:cs="Traditional Arabic"/>
          <w:b/>
          <w:b/>
          <w:bCs/>
          <w:color w:val="0000CC"/>
          <w:sz w:val="48"/>
          <w:szCs w:val="48"/>
          <w:lang w:bidi="ar-JO"/>
        </w:rPr>
      </w:pPr>
      <w:r>
        <w:rPr>
          <w:rFonts w:cs="Traditional Arabic" w:ascii="Traditional Arabic" w:hAnsi="Traditional Arabic"/>
          <w:b/>
          <w:bCs/>
          <w:color w:val="0000CC"/>
          <w:sz w:val="48"/>
          <w:szCs w:val="48"/>
          <w:rtl w:val="true"/>
          <w:lang w:bidi="ar-JO"/>
        </w:rPr>
      </w:r>
    </w:p>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هذا كتب من لدى البهاء إلى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قرّ باللّه واعترف بسلطانه ثمّ استقرّ على مقرّ قدس رفيع وفيه</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ما يستقيمه على ما كان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يسمع ما نزل فيه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يمنع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ذن القلب عن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صغاء كلمة اللّه المقتدر</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العزيز المنيع وقد تجلّى اللّه في هذا اللّوح باسمه المرسل على الممكنات لئل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ا يمنع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حد من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بدايع ما كنز في هذا الإسم المبارك البديع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نّا جعلنا هذا اللّوح مبدء ظهور هذا الإسم في</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العالمين ومنه بعثنا الرّسل من قبل الّذي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قبل له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رسلناهم إلى العباد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مرا من لدنّا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نّا كنّا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آمرين ونرسلنّ به الرّسل إلى آخر الّذي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‌آخر له بقدرة من لدنّا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نّا كنّا قادرين وكان هذا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اللّوح مسطورا من قلم القدرة ومحفوظا خلف حجاب العصمة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ذ</w:t>
      </w:r>
      <w:r>
        <w:rPr>
          <w:rFonts w:ascii="Traditional Arabic" w:hAnsi="Traditional Arabic" w:cs="Traditional Arabic"/>
          <w:sz w:val="48"/>
          <w:sz w:val="48"/>
          <w:szCs w:val="48"/>
          <w:rtl w:val="true"/>
          <w:lang w:bidi="ar-JO"/>
        </w:rPr>
        <w:t xml:space="preserve"> أ</w:t>
      </w:r>
      <w:r>
        <w:rPr>
          <w:rFonts w:ascii="Traditional Arabic" w:hAnsi="Traditional Arabic" w:cs="Traditional Arabic"/>
          <w:sz w:val="48"/>
          <w:sz w:val="48"/>
          <w:szCs w:val="48"/>
          <w:rtl w:val="true"/>
        </w:rPr>
        <w:t>ظهرناه بالحقّ وبعثناه على</w:t>
      </w:r>
      <w:r>
        <w:rPr>
          <w:rFonts w:ascii="Traditional Arabic" w:hAnsi="Traditional Arabic" w:cs="Traditional Arabic"/>
          <w:sz w:val="48"/>
          <w:sz w:val="48"/>
          <w:szCs w:val="48"/>
          <w:rtl w:val="true"/>
          <w:lang w:bidi="ar-JO"/>
        </w:rPr>
        <w:t xml:space="preserve"> أ</w:t>
      </w:r>
      <w:r>
        <w:rPr>
          <w:rFonts w:ascii="Traditional Arabic" w:hAnsi="Traditional Arabic" w:cs="Traditional Arabic"/>
          <w:sz w:val="48"/>
          <w:sz w:val="48"/>
          <w:szCs w:val="48"/>
          <w:rtl w:val="true"/>
        </w:rPr>
        <w:t>حسن الط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راز ف</w:t>
      </w:r>
      <w:r>
        <w:rPr>
          <w:rFonts w:ascii="Traditional Arabic" w:hAnsi="Traditional Arabic" w:cs="Traditional Arabic"/>
          <w:sz w:val="48"/>
          <w:sz w:val="48"/>
          <w:szCs w:val="48"/>
          <w:rtl w:val="true"/>
          <w:lang w:bidi="ar-JO"/>
        </w:rPr>
        <w:t xml:space="preserve">ي </w:t>
      </w:r>
      <w:r>
        <w:rPr>
          <w:rFonts w:ascii="Traditional Arabic" w:hAnsi="Traditional Arabic" w:cs="Traditional Arabic"/>
          <w:sz w:val="48"/>
          <w:sz w:val="48"/>
          <w:szCs w:val="48"/>
          <w:rtl w:val="true"/>
        </w:rPr>
        <w:t>‌صور هذه الكلمات المشرق المقد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س المنير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يا هذا الإسم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نّا جعلناك</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مظهر رسلنا في ملكوت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سماء وقد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رنا لك ما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يحصيه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حد من الخلايق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جمعين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رفعناك بالحقّ إلى مقام الّذي استظلّ في ظلّك كلّ المرسلين وبك نرسل الرّسل إلى كلّ عوالم من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عوالم ربّك وهذا ما 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رناه لك فضلا من لدنّا لعبادنا العارفين ومن الرّسل من نبعثه بالحقّ</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 xml:space="preserve">نرسله إلى العباد بكتاب وحجّة مبين ومنهم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نطقناه بفضل من عندنا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لهمناه حكمة الأمر من لدنّا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نّا كنّا على كلّ شيء لمقتدر قدير و‌منهم من أوحينا إليه برسل من الملئكة و‌منهم من أنطقنا الرّوح في صدره بربوات قدس بديع و‌منهم من أظهرناه بكلّ ذلك و‌جعلناه مظهر كلّ الأسماء بين الأرض و‌السّماء و‌طهّرناه عن دنس المشركين وأيّدناه بروح الأعظم و‌جعلناه مظهر نفسنا لمن في ملكوت الأمر و‌الخلق و‌قدّرنا له خير العالمين كذلك فضّلنا بعضهم على بعض فضلا من عندي وأنا الفضّال القديم و‌من دون هؤلاء تجلّينا بهذا الإسم على كلّ من في السّموات و‌الأرضين و‌جعلنا هذا الإسم شمسا ليستضيء من أنوارها كلّ الوجود من الغيب و‌الشّهود و‌لا يعرف ذلك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ا الّذينهم أوتوا بصر الرّوح من لدن عليم حكيم ولن يمنع أحد من تجلّي هذه الشّمس إلّا من يجعل حجابا بينه و‌بين أنوارها كذلك نلقي على العباد ما يقرّبهم إلى كوثر العرفان و‌يستبين سبل العرفان و‌كم من رسل تجلّى عليهم تجلّيات هذه الشّمس و‌لكن في </w:t>
      </w:r>
      <w:r>
        <w:rPr>
          <w:rFonts w:ascii="Traditional Arabic" w:hAnsi="Traditional Arabic" w:cs="Traditional Arabic"/>
          <w:sz w:val="48"/>
          <w:sz w:val="48"/>
          <w:szCs w:val="48"/>
          <w:rtl w:val="true"/>
          <w:lang w:bidi="ar-JO"/>
        </w:rPr>
        <w:t>أنف</w:t>
      </w:r>
      <w:r>
        <w:rPr>
          <w:rFonts w:ascii="Traditional Arabic" w:hAnsi="Traditional Arabic" w:cs="Traditional Arabic"/>
          <w:sz w:val="48"/>
          <w:sz w:val="48"/>
          <w:szCs w:val="48"/>
          <w:rtl w:val="true"/>
        </w:rPr>
        <w:t>سهم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يكوننّ من الشّاعرين مثلا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الّذين يذهبون برسائل الملوك إلى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قطار أولئك رسلا من عندهم وتجلّى عليهم هذا الإسم على شأنهم وعل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قدر تقابلهم لهذه الشّمس المشرق العزيز البديع و‌منهم من يحمل رسالات اللّه في ألواحه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يفقه في نفسه و‌يكون من الغافلين كما تشهدون إنّ الّذين يسمّون عندهم بالچاپار أولئك في الذ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هاب وال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ياب يحملون آيات اللّه و‌كتابه و‌ينشرونها في الد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يار و‌لكن في </w:t>
      </w:r>
      <w:r>
        <w:rPr>
          <w:rFonts w:ascii="Traditional Arabic" w:hAnsi="Traditional Arabic" w:cs="Traditional Arabic"/>
          <w:sz w:val="48"/>
          <w:sz w:val="48"/>
          <w:szCs w:val="48"/>
          <w:rtl w:val="true"/>
          <w:lang w:bidi="ar-JO"/>
        </w:rPr>
        <w:t>أنف</w:t>
      </w:r>
      <w:r>
        <w:rPr>
          <w:rFonts w:ascii="Traditional Arabic" w:hAnsi="Traditional Arabic" w:cs="Traditional Arabic"/>
          <w:sz w:val="48"/>
          <w:sz w:val="48"/>
          <w:szCs w:val="48"/>
          <w:rtl w:val="true"/>
        </w:rPr>
        <w:t xml:space="preserve">سهم يكوننّ من المحتجبين و‌كم منهم لو يطّلعون بذلك لن يقبلوا في أنفسهم و‌لن يحملواها بل يكوننّ من الجاهدين و‌أشرق عليهم تجلّي هذا الإسم حين غفلتهم عنه كذلك أحاط فضل ربّك العالمين و‌إنّا أرسلنا مع هؤلاء في كلّ ذهابهم ما لا يحمله أحد من العارفين فكيف دونهم و‌هذه من خفيّات رحمة ربّهم عليهم وعلى عبادنا المقرّبين أولئك اليوم يذكر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سمائهم عند</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اللّه ملئكة المرسلات وجعلناهم مبشّرات لعبادنا المريدين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ولئك يكوننّ في هذا الفضل إلى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يظهر اللّه لهم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عمالهم وعدا من عنده إنّه خير المؤفين فسوف يبعثهم اللّه بسلطانه و‌يعرّفهم مظهر نفسه و‌يبلّغهم إلى فردوس القدس جزاء ما عملوا و‌كانوا من العاملين لن يضيع عند اللّه أجر أحد من عباده و‌إنّه لا يضيع أجر المحسنين و‌إنّا ألهمنا الملوك من قبل بأن يعيّنوا عبادا لهذا الأمر ليظهر منهم 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راد اللّه في تلك الأيّام من انتشار آثاره كذلك نبيّن لكم قدرة ربّكم لتكوننّ في قدرته لمن الموقنين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 ملوك البيان أنتم فأمروا رسلائكم عند ظهور شمس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يقان عن مشرق السّبحان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يذهبوا بنبأ اللّه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لواحه في كلّ الد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يار ويخبرنّ النّاس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نوار قدس بديع نبأوا هؤلاء بأن يحملوا آثار اللّه إلى كلّ الأشطار لتهبّ روائح القدس على العالمين وإنّا جعلناكم مظهر سلطنتنا لهذا و‌لعرفان موجدكم حين الظّهور تاللّه هذا خير لكم عن ملك السّموات و‌الأرضين أن ارتقبوا أيّام اللّه لكي تجدونها ثمّ اسعوا بعد استماعكم إلى مقعد القدس مقرّ عرش عظيم تاللّه توجّهكم إلى شطر السّبحان و‌قيامكم بين يدي عرش ربّكم الرّحمن لخير عن عبادة الثّقلين إيّاكم أن لا تحرموا أنفسكم عن فضل تلك الأيّام ثمّ ادخلوا حرم الفردوس جوار رحمة ربّكم الرّحمن الرّحيم تاللّه بذلك يستحكم سلطنتكم و‌يرفع قدركم و‌يعلو ذكركم و‌يثبت أسمائكم على ألواح قدس حفيظ و‌يأخذكم في ذلك الأيّام فضل بارئكم و‌يسلّطكم على من على الأرض أجمعين كذلك أمركم اللّه في هذا اللّوح لئلّا تحتجبوا حين الظّهور بما عندكم من زخارف الأرض و‌لا تمنعوا أنفسكم عمّا هو خير لكم بما خلق بين السّموات و‌الأرضين إن سمعتم نصح اللّه فلأنفسكم فإن أعرضتم فلكم وإنّه لغن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عن عباده المحتجبين وأنتم إن لن تفعلوا بما أمرتم به في اللّوح و‌إنّه يرسل ألواحه بيد ملئكة المبشّرين حين غفلتكم عن ذلك كما إنّا نرسلها بأيدي عبادكم حين غفلتكم و‌غفلتهم عنها كذلك كان ربّكم مقتدرا على ما يشاء و‌حاكما على ما يريد لن يمنعه أحد عن سلطانه و‌لن يعجزه ش</w:t>
      </w:r>
      <w:r>
        <w:rPr>
          <w:rFonts w:ascii="Traditional Arabic" w:hAnsi="Traditional Arabic" w:cs="Traditional Arabic"/>
          <w:sz w:val="48"/>
          <w:sz w:val="48"/>
          <w:szCs w:val="48"/>
          <w:rtl w:val="true"/>
          <w:lang w:bidi="ar-JO"/>
        </w:rPr>
        <w:t>يء</w:t>
      </w:r>
      <w:r>
        <w:rPr>
          <w:rFonts w:ascii="Traditional Arabic" w:hAnsi="Traditional Arabic" w:cs="Traditional Arabic"/>
          <w:sz w:val="48"/>
          <w:sz w:val="48"/>
          <w:szCs w:val="48"/>
          <w:rtl w:val="true"/>
        </w:rPr>
        <w:t xml:space="preserve"> عمّا خلق في السّموات و‌الأرض إن أنتم من العارفين كما شهدتم و‌سمعتم كلّ ذلك من مظاهر نفسنا حين الظّهور بحيث كلّما منعوهم مظاهر الظّلم عن سلطانهم و‌قاموا عليهم بالإعراض إنّهم أظهروا بسلطانهم ما أردوا و‌أثبت الأمر بكلماتهم و‌قطع دابر الظّالمين كذلك فصّلنا في هذا اللّوح أسرار الأمر فطوبى لمن يقرئه و‌يتفك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ر فيما سطر عليه و‌يخرج ما كنز فيه من لئالي علم منير أن يا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يّها الملوك في البهاء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تفعلوا كما فعلوا الملوك بنا في تلك الأيّام و‌منهم ملك العجم الّذي علّق هيكل الأمر في الهواء و‌قتله بظلم بكت عليه كلّ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شياء ثمّ أهل الفردوس ثمّ أهل ملأ العالين وقتل أنفس معدودات من ذوي قرابتنا و‌غار أموالنا و‌جعل أهلنا أسارى بأيد</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الظّالميين و‌حبسني مرّة بعد مرّة تاللّه الحقّ لن يقدر أحد أن يحصي ما ورد عَلَيَّ في السّجن إلّا اللّه المحص</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العليم القدير ثمّ بعد ذلك أخرجن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مع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هلي عن الدّيار إلى أن أدخلنا العراق بحزن مبين وكنّا فيه إلى أن قام علينا ملك الرّوم و‌دعانا إلى مقرّ سلطنته و‌إذا وردنا عليه جرى علينا ما استفرح به ملك العجم إلى أن دخلنا في هذا السّجن الّذي انقطع فيه عن ذيلنا أيد</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المحبّين كذلك فعل بنا و‌لكن إنّا نشكر اللّه بما ورد علينا من محكم قضاياه و‌نحمده على ذلك رجاء ما عنده و‌إنّه لهو الغفّار الرّحيم أن يا إسمنا المرسل و‌مظاهره إنّا عززناكم وأرفعناكم و‌جعلناكم مظاهرنا في ملكوت الأسماء إيّاكم أن لا يغرّنكم شيء عن بارئكم و‌لا يحجبنّكم ارتفاع ذكركم عن موجدكم خافوا عن اللّه و‌كونوا من المتق</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 مرايا هذا الإسم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تفعلوا بنفس</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كما فعلوا المرايا في تلك الأيّام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نّكم خلقتم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و‌بعثتم بإرادة من قلم</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إن أنتم من الشّاعرين هل ينبغ</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للأشباح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تنكر أنوار الشّمس أو تعترض عليها بعد الّذي خلقت بها لا فو نفس</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المهيمن العزيز القدير و‌إنّ إعراضهم عن الشّمس و‌إعتراضهم عليها كاعتراض الجعل على رائحة المسك و‌كذلك مثّلنا للعباد مثلا لعلّ النّاس كانوا بآيات ربّهم لمن الموقنين و‌من لن يبلّغ نفسه رسالات اللّه ربّه و‌لن يمنعها عن البغ</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والفحشاء وما نهى عنه في الألواح إنّه لمحروم عن تجلّي هذا الإسم و‌يكون من المحرومين أن يا أهل البهاء بلّغوا أنفسكم رسالات ربّكم ثمّ بلّغوا العباد ليحيط بكم رسالات اللّه على العالمين إيّاكم أن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تحرموا أنفسكم عن هذا الفضل الأمنع المنيع وإنّك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نت يا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يّها العبد قم عن رقدك ثمّ بلّغ النّاس بما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مرت من لدن ربّك الرّحمن الرّحيم و</w:t>
      </w:r>
      <w:r>
        <w:rPr>
          <w:rFonts w:ascii="Traditional Arabic" w:hAnsi="Traditional Arabic" w:cs="Traditional Arabic"/>
          <w:sz w:val="48"/>
          <w:sz w:val="48"/>
          <w:szCs w:val="48"/>
          <w:rtl w:val="true"/>
          <w:lang w:bidi="ar-JO"/>
        </w:rPr>
        <w:t xml:space="preserve">لا </w:t>
      </w:r>
      <w:r>
        <w:rPr>
          <w:rFonts w:ascii="Traditional Arabic" w:hAnsi="Traditional Arabic" w:cs="Traditional Arabic"/>
          <w:sz w:val="48"/>
          <w:sz w:val="48"/>
          <w:szCs w:val="48"/>
          <w:rtl w:val="true"/>
        </w:rPr>
        <w:t>تنظر إلى أحد ثمّ انظر إلى وجه ربّك العزيز المنير فاكف بربّك عن دونه لتشهد نفسك غنيّا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عن العالمين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نّا نز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لنا هذا الرّضوان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رسلناه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ليك لتفك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 فيه وبما عليه وتشكر ربّك وتكون من الشّاكرين فانقطع عن الد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نيا و‌زخرفها ثمّ استعن باللّه في كلّ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مور وكن من المتوك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لين ثمّ اجتمع النّاس على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 ربّك وكن من المحسنين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اطلع عن أفق اللّسان بصمصام البيان ثمّ غنّ على لحني بين السّموات و‌الأرضين و‌إن وجدت نفسك مخمودا فاشتعل من هذه النّار باسم ربّك المختار لتستجذب بك قلوب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برار من عبادنا المقرّبين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وجدت نفسك عليلا فاستشف باسم</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الشّاف</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ليستشف</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بك كلّ مريض وعليل كذلك 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رنا لك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مرناك به</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لتكون من العالمين وعليك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نوار ربّك باسم</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بهى وعلى من معك من عبادنا الموقنين </w:t>
      </w:r>
    </w:p>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raditional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jc w:val="center"/>
      <w:rPr/>
    </w:pPr>
    <w:r>
      <w:rPr>
        <w:rStyle w:val="PageNumbe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pPr>
    <w:r>
      <w:rPr>
        <w:rFonts w:ascii="Traditional Arabic" w:hAnsi="Traditional Arabic" w:cs="Traditional Arabic"/>
        <w:color w:val="0000CC"/>
        <w:rtl w:val="true"/>
        <w:lang w:bidi="ar-JO"/>
      </w:rPr>
      <w:t>سورة</w:t>
    </w:r>
    <w:r>
      <w:rPr>
        <w:rFonts w:ascii="Traditional Arabic" w:hAnsi="Traditional Arabic" w:cs="Traditional Arabic"/>
        <w:color w:val="0000CC"/>
        <w:rtl w:val="true"/>
        <w:lang w:bidi="ar-JO"/>
      </w:rPr>
      <w:t xml:space="preserve"> اسمنا المرسل – </w:t>
    </w:r>
    <w:r>
      <w:rPr>
        <w:rFonts w:ascii="Traditional Arabic" w:hAnsi="Traditional Arabic" w:cs="Traditional Arabic"/>
        <w:color w:val="0000CC"/>
        <w:rtl w:val="true"/>
        <w:lang w:bidi="ar-JO"/>
      </w:rPr>
      <w:t>آثار حضرة</w:t>
    </w:r>
    <w:r>
      <w:rPr>
        <w:rFonts w:ascii="Traditional Arabic" w:hAnsi="Traditional Arabic" w:cs="Traditional Arabic"/>
        <w:color w:val="0000CC"/>
        <w:rtl w:val="true"/>
        <w:lang w:bidi="ar-JO"/>
      </w:rPr>
      <w:t xml:space="preserve"> بهاءالله –آثار قلم اعلى</w:t>
    </w:r>
    <w:r>
      <w:rPr>
        <w:rFonts w:ascii="Traditional Arabic" w:hAnsi="Traditional Arabic" w:cs="Traditional Arabic"/>
        <w:color w:val="0000CC"/>
        <w:rtl w:val="true"/>
        <w:lang w:bidi="ar-JO"/>
      </w:rPr>
      <w:t>،</w:t>
    </w:r>
    <w:r>
      <w:rPr>
        <w:rFonts w:ascii="Traditional Arabic" w:hAnsi="Traditional Arabic" w:cs="Traditional Arabic"/>
        <w:color w:val="0000CC"/>
        <w:rtl w:val="true"/>
        <w:lang w:bidi="ar-JO"/>
      </w:rPr>
      <w:t xml:space="preserve"> </w:t>
    </w:r>
    <w:r>
      <w:rPr>
        <w:rFonts w:ascii="Traditional Arabic" w:hAnsi="Traditional Arabic" w:cs="Traditional Arabic"/>
        <w:color w:val="0000CC"/>
        <w:rtl w:val="true"/>
        <w:lang w:bidi="ar-JO"/>
      </w:rPr>
      <w:t>الم</w:t>
    </w:r>
    <w:r>
      <w:rPr>
        <w:rFonts w:ascii="Traditional Arabic" w:hAnsi="Traditional Arabic" w:cs="Traditional Arabic"/>
        <w:color w:val="0000CC"/>
        <w:rtl w:val="true"/>
        <w:lang w:bidi="ar-JO"/>
      </w:rPr>
      <w:t xml:space="preserve">جلد </w:t>
    </w:r>
    <w:r>
      <w:rPr>
        <w:rFonts w:cs="Traditional Arabic" w:ascii="Traditional Arabic" w:hAnsi="Traditional Arabic"/>
        <w:color w:val="0000CC"/>
        <w:lang w:bidi="ar-JO"/>
      </w:rPr>
      <w:t>4</w:t>
    </w:r>
    <w:r>
      <w:rPr>
        <w:rFonts w:ascii="Traditional Arabic" w:hAnsi="Traditional Arabic" w:cs="Traditional Arabic"/>
        <w:color w:val="0000CC"/>
        <w:rtl w:val="true"/>
        <w:lang w:bidi="ar-JO"/>
      </w:rPr>
      <w:t>،</w:t>
    </w:r>
    <w:r>
      <w:rPr>
        <w:rFonts w:ascii="Traditional Arabic" w:hAnsi="Traditional Arabic" w:cs="Traditional Arabic"/>
        <w:color w:val="0000CC"/>
        <w:rtl w:val="true"/>
        <w:lang w:bidi="ar-JO"/>
      </w:rPr>
      <w:t xml:space="preserve"> </w:t>
    </w:r>
    <w:r>
      <w:rPr>
        <w:rFonts w:ascii="Traditional Arabic" w:hAnsi="Traditional Arabic" w:cs="Traditional Arabic"/>
        <w:color w:val="0000CC"/>
        <w:rtl w:val="true"/>
        <w:lang w:bidi="ar-JO"/>
      </w:rPr>
      <w:t>الصفحات</w:t>
    </w:r>
    <w:r>
      <w:rPr>
        <w:rFonts w:ascii="Traditional Arabic" w:hAnsi="Traditional Arabic" w:cs="Traditional Arabic"/>
        <w:color w:val="0000CC"/>
        <w:rtl w:val="true"/>
        <w:lang w:bidi="ar-JO"/>
      </w:rPr>
      <w:t xml:space="preserve"> </w:t>
    </w:r>
    <w:r>
      <w:rPr>
        <w:rFonts w:cs="Traditional Arabic" w:ascii="Traditional Arabic" w:hAnsi="Traditional Arabic"/>
        <w:color w:val="0000CC"/>
        <w:lang w:bidi="ar-JO"/>
      </w:rPr>
      <w:t>311</w:t>
    </w:r>
    <w:r>
      <w:rPr>
        <w:rFonts w:cs="Traditional Arabic" w:ascii="Traditional Arabic" w:hAnsi="Traditional Arabic"/>
        <w:color w:val="0000CC"/>
        <w:rtl w:val="true"/>
        <w:lang w:bidi="ar-JO"/>
      </w:rPr>
      <w:t>-</w:t>
    </w:r>
    <w:r>
      <w:rPr>
        <w:rFonts w:cs="Traditional Arabic" w:ascii="Traditional Arabic" w:hAnsi="Traditional Arabic"/>
        <w:color w:val="0000CC"/>
        <w:lang w:bidi="ar-JO"/>
      </w:rPr>
      <w:t>317</w:t>
    </w:r>
    <w:r>
      <w:rPr>
        <w:rFonts w:cs="Traditional Arabic" w:ascii="Traditional Arabic" w:hAnsi="Traditional Arabic"/>
        <w:color w:val="0000CC"/>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HeaderChar">
    <w:name w:val="Head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