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both"/>
        <w:rPr>
          <w:sz w:val="36"/>
          <w:szCs w:val="36"/>
        </w:rPr>
      </w:pPr>
      <w:r>
        <w:rPr>
          <w:sz w:val="36"/>
          <w:szCs w:val="36"/>
        </w:rPr>
        <w:t xml:space="preserve">     </w:t>
      </w:r>
      <w:r>
        <w:rPr>
          <w:sz w:val="36"/>
          <w:szCs w:val="36"/>
        </w:rPr>
        <w:t>By the righteousness of God!  These are the days in which God hath proved the hearts of the entire company of His Messengers and Prophets, and beyond them those that stand guard over His sacred and inviolable Sanctuary, the inmates of the celestial Pavilion and dwellers of the Tabernacle of Glory. How severe, therefore, the test to which they who join partners with God must needs be subjected!</w:t>
      </w:r>
    </w:p>
    <w:p>
      <w:pPr>
        <w:pStyle w:val="Normal"/>
        <w:spacing w:lineRule="auto" w:line="276"/>
        <w:jc w:val="both"/>
        <w:rPr>
          <w:sz w:val="36"/>
          <w:szCs w:val="36"/>
        </w:rPr>
      </w:pPr>
      <w:r>
        <w:rPr>
          <w:sz w:val="36"/>
          <w:szCs w:val="36"/>
        </w:rPr>
        <w:tab/>
      </w:r>
    </w:p>
    <w:p>
      <w:pPr>
        <w:pStyle w:val="Normal"/>
        <w:spacing w:lineRule="auto" w:line="276"/>
        <w:jc w:val="both"/>
        <w:rPr>
          <w:sz w:val="36"/>
          <w:szCs w:val="36"/>
        </w:rPr>
      </w:pPr>
      <w:r>
        <w:rPr>
          <w:sz w:val="36"/>
          <w:szCs w:val="36"/>
        </w:rPr>
      </w:r>
    </w:p>
    <w:p>
      <w:pPr>
        <w:pStyle w:val="Normal"/>
        <w:jc w:val="both"/>
        <w:rPr>
          <w:rFonts w:ascii="Naskh MT for Bosch School" w:hAnsi="Naskh MT for Bosch School" w:cs="Naskh MT for Bosch School"/>
          <w:b/>
          <w:b/>
          <w:bCs/>
          <w:color w:val="000000"/>
          <w:sz w:val="36"/>
          <w:szCs w:val="36"/>
          <w:lang w:bidi="fa-IR"/>
        </w:rPr>
      </w:pPr>
      <w:r>
        <w:rPr>
          <w:rFonts w:cs="Naskh MT for Bosch School" w:ascii="Naskh MT for Bosch School" w:hAnsi="Naskh MT for Bosch School"/>
          <w:b/>
          <w:bCs/>
          <w:color w:val="000000"/>
          <w:sz w:val="36"/>
          <w:szCs w:val="36"/>
          <w:lang w:bidi="fa-IR"/>
        </w:rPr>
      </w:r>
    </w:p>
    <w:p>
      <w:pPr>
        <w:pStyle w:val="Normal"/>
        <w:tabs>
          <w:tab w:val="left" w:pos="5190" w:leader="none"/>
        </w:tabs>
        <w:rPr>
          <w:rFonts w:ascii="Naskh MT for Bosch School" w:hAnsi="Naskh MT for Bosch School" w:cs="Naskh MT for Bosch School"/>
          <w:sz w:val="36"/>
          <w:szCs w:val="36"/>
          <w:lang w:bidi="fa-IR"/>
        </w:rPr>
      </w:pPr>
      <w:r>
        <w:rPr>
          <w:rFonts w:cs="Naskh MT for Bosch School" w:ascii="Naskh MT for Bosch School" w:hAnsi="Naskh MT for Bosch School"/>
          <w:sz w:val="36"/>
          <w:szCs w:val="36"/>
          <w:lang w:bidi="fa-IR"/>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color w:val="0000CC"/>
      </w:rPr>
    </w:pPr>
    <w:r>
      <w:rPr>
        <w:color w:val="0000CC"/>
      </w:rPr>
      <w:t xml:space="preserve">Suriy-i-Qamis, Baha'u'llah, Gleanings, Pages: 11-12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