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rPr>
          <w:sz w:val="40"/>
          <w:szCs w:val="40"/>
        </w:rPr>
      </w:pPr>
      <w:r>
        <w:rPr>
          <w:sz w:val="40"/>
          <w:szCs w:val="40"/>
        </w:rPr>
      </w:r>
      <w:bookmarkStart w:id="0" w:name="pm_en-155-p1"/>
      <w:bookmarkStart w:id="1" w:name="pm_en-155-p1"/>
      <w:bookmarkEnd w:id="1"/>
    </w:p>
    <w:p>
      <w:pPr>
        <w:pStyle w:val="Normal"/>
        <w:ind w:firstLine="72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Create in me a pure heart, O my God, and renew a tranquil conscience within me, O my Hope! Through the spirit of power confirm Thou me in Thy Cause, O my Best-Beloved, and by the light of Thy glory reveal unto me Thy path, O Thou the Goal of my desire! Through the power of Thy transcendent might lift me up unto the heaven of Thy holiness, O Source of my being, and by the breezes of Thine eternity gladden me, O Thou Who art my God! Let Thine everlasting melodies breathe tranquility on me, O my Companion, and let the riches of Thine ancient countenance deliver me from all except Thee, O my Master, and let the tidings of the revelation of Thine incorruptible Essence bring me joy, O Thou Who art the most manifest of the manifest and the most hidden of the hidden! </w:t>
      </w:r>
    </w:p>
    <w:p>
      <w:pPr>
        <w:pStyle w:val="Normal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lang w:bidi="fa-IR"/>
        </w:rPr>
      </w:r>
      <w:bookmarkStart w:id="2" w:name="pm_en-155-p1"/>
      <w:bookmarkStart w:id="3" w:name="pm_en-155-p1"/>
      <w:bookmarkEnd w:id="3"/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right"/>
      <w:rPr>
        <w:rFonts w:ascii="Naskh MT for Bosch School" w:hAnsi="Naskh MT for Bosch School" w:cs="Naskh MT for Bosch School"/>
        <w:color w:val="0000CC"/>
        <w:sz w:val="20"/>
        <w:szCs w:val="20"/>
        <w:lang w:bidi="ar-JO"/>
      </w:rPr>
    </w:pPr>
    <w:r>
      <w:rPr>
        <w:rFonts w:cs="Naskh MT for Bosch School" w:ascii="Naskh MT for Bosch School" w:hAnsi="Naskh MT for Bosch School"/>
        <w:color w:val="0000CC"/>
        <w:sz w:val="20"/>
        <w:szCs w:val="20"/>
        <w:lang w:bidi="ar-JO"/>
      </w:rPr>
      <w:t>Prayer revealed after returning from Kurdistan – 2, Prayers and Meditations by Baha’u’llah, No. 155, page 248</w:t>
    </w:r>
  </w:p>
  <w:p>
    <w:pPr>
      <w:pStyle w:val="Header"/>
      <w:rPr>
        <w:rFonts w:ascii="Arial" w:hAnsi="Arial" w:cs="Arial"/>
        <w:color w:val="000000"/>
        <w:sz w:val="20"/>
        <w:szCs w:val="20"/>
        <w:lang w:bidi="ar-JO"/>
      </w:rPr>
    </w:pPr>
    <w:r>
      <w:rPr>
        <w:rFonts w:cs="Arial" w:ascii="Arial" w:hAnsi="Arial"/>
        <w:color w:val="000000"/>
        <w:sz w:val="20"/>
        <w:szCs w:val="20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