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r>
    </w:p>
    <w:p>
      <w:pPr>
        <w:pStyle w:val="Normal"/>
        <w:rPr>
          <w:b/>
          <w:b/>
          <w:bCs/>
          <w:sz w:val="32"/>
          <w:szCs w:val="32"/>
        </w:rPr>
      </w:pPr>
      <w:r>
        <w:rPr>
          <w:b/>
          <w:bCs/>
          <w:sz w:val="32"/>
          <w:szCs w:val="32"/>
        </w:rPr>
        <w:t>To be recited once in twenty-four hours</w:t>
      </w:r>
    </w:p>
    <w:p>
      <w:pPr>
        <w:pStyle w:val="Normal"/>
        <w:keepNext w:val="true"/>
        <w:rPr>
          <w:b/>
          <w:b/>
          <w:bCs/>
          <w:sz w:val="32"/>
          <w:szCs w:val="32"/>
        </w:rPr>
      </w:pPr>
      <w:r>
        <w:rPr>
          <w:b/>
          <w:bCs/>
          <w:sz w:val="32"/>
          <w:szCs w:val="32"/>
        </w:rPr>
      </w:r>
    </w:p>
    <w:p>
      <w:pPr>
        <w:pStyle w:val="Normal"/>
        <w:ind w:left="300" w:hanging="0"/>
        <w:jc w:val="both"/>
        <w:rPr>
          <w:color w:val="0000CC"/>
          <w:sz w:val="32"/>
          <w:szCs w:val="32"/>
        </w:rPr>
      </w:pPr>
      <w:bookmarkStart w:id="0" w:name="ka_en-2-2-p1"/>
      <w:bookmarkEnd w:id="0"/>
      <w:r>
        <w:rPr>
          <w:i/>
          <w:color w:val="0000CC"/>
          <w:sz w:val="32"/>
          <w:szCs w:val="32"/>
        </w:rPr>
        <w:t>Whoso wisheth to recite this prayer, let him stand up and turn unto God, and, as he standeth in his place, let him gaze to the right and to the left, as if awaiting the mercy of his Lord, the Most Merciful, the Compassionate. Then let him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 w:name="ka_en-2-2-p1"/>
      <w:bookmarkStart w:id="2" w:name="ka_en-2-2-p2"/>
      <w:bookmarkEnd w:id="1"/>
      <w:bookmarkEnd w:id="2"/>
      <w:r>
        <w:rPr>
          <w:sz w:val="32"/>
          <w:szCs w:val="32"/>
        </w:rPr>
        <w:t>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pPr>
        <w:pStyle w:val="Normal"/>
        <w:keepNext w:val="true"/>
        <w:rPr>
          <w:sz w:val="32"/>
          <w:szCs w:val="32"/>
        </w:rPr>
      </w:pPr>
      <w:r>
        <w:rPr>
          <w:sz w:val="32"/>
          <w:szCs w:val="32"/>
        </w:rPr>
      </w:r>
    </w:p>
    <w:p>
      <w:pPr>
        <w:pStyle w:val="Normal"/>
        <w:ind w:left="300" w:hanging="0"/>
        <w:rPr>
          <w:color w:val="0000CC"/>
          <w:sz w:val="32"/>
          <w:szCs w:val="32"/>
        </w:rPr>
      </w:pPr>
      <w:bookmarkStart w:id="3" w:name="ka_en-2-2-p2"/>
      <w:bookmarkStart w:id="4" w:name="ka_en-2-2-p3"/>
      <w:bookmarkEnd w:id="3"/>
      <w:bookmarkEnd w:id="4"/>
      <w:r>
        <w:rPr>
          <w:i/>
          <w:color w:val="0000CC"/>
          <w:sz w:val="32"/>
          <w:szCs w:val="32"/>
        </w:rPr>
        <w:t>Let him then raise his hands in supplication toward God—blessed and exalted be He—and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 w:name="ka_en-2-2-p3"/>
      <w:bookmarkStart w:id="6" w:name="ka_en-2-2-p4"/>
      <w:bookmarkEnd w:id="5"/>
      <w:bookmarkEnd w:id="6"/>
      <w:r>
        <w:rPr>
          <w:sz w:val="32"/>
          <w:szCs w:val="32"/>
        </w:rPr>
        <w:t>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pPr>
        <w:pStyle w:val="Normal"/>
        <w:keepNext w:val="true"/>
        <w:rPr>
          <w:sz w:val="32"/>
          <w:szCs w:val="32"/>
        </w:rPr>
      </w:pPr>
      <w:r>
        <w:rPr>
          <w:sz w:val="32"/>
          <w:szCs w:val="32"/>
        </w:rPr>
      </w:r>
    </w:p>
    <w:p>
      <w:pPr>
        <w:pStyle w:val="Normal"/>
        <w:ind w:left="300" w:hanging="0"/>
        <w:rPr>
          <w:color w:val="0000CC"/>
          <w:sz w:val="32"/>
          <w:szCs w:val="32"/>
        </w:rPr>
      </w:pPr>
      <w:bookmarkStart w:id="7" w:name="ka_en-2-2-p4"/>
      <w:bookmarkStart w:id="8" w:name="ka_en-2-2-p5"/>
      <w:bookmarkEnd w:id="7"/>
      <w:bookmarkEnd w:id="8"/>
      <w:r>
        <w:rPr>
          <w:i/>
          <w:color w:val="0000CC"/>
          <w:sz w:val="32"/>
          <w:szCs w:val="32"/>
        </w:rPr>
        <w:t>Let him then kneel, and bowing his forehead to the ground, let him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9" w:name="ka_en-2-2-p5"/>
      <w:bookmarkStart w:id="10" w:name="ka_en-2-2-p6"/>
      <w:bookmarkEnd w:id="9"/>
      <w:bookmarkEnd w:id="10"/>
      <w:r>
        <w:rPr>
          <w:sz w:val="32"/>
          <w:szCs w:val="32"/>
        </w:rPr>
        <w:t>Exalted art Thou above the description of anyone save Thyself, and the comprehension of aught else except Thee.</w:t>
      </w:r>
    </w:p>
    <w:p>
      <w:pPr>
        <w:pStyle w:val="Normal"/>
        <w:keepNext w:val="true"/>
        <w:rPr>
          <w:sz w:val="32"/>
          <w:szCs w:val="32"/>
        </w:rPr>
      </w:pPr>
      <w:r>
        <w:rPr>
          <w:sz w:val="32"/>
          <w:szCs w:val="32"/>
        </w:rPr>
      </w:r>
    </w:p>
    <w:p>
      <w:pPr>
        <w:pStyle w:val="Normal"/>
        <w:ind w:left="300" w:hanging="0"/>
        <w:rPr>
          <w:color w:val="0000CC"/>
          <w:sz w:val="32"/>
          <w:szCs w:val="32"/>
        </w:rPr>
      </w:pPr>
      <w:bookmarkStart w:id="11" w:name="ka_en-2-2-p6"/>
      <w:bookmarkStart w:id="12" w:name="ka_en-2-2-p7"/>
      <w:bookmarkEnd w:id="11"/>
      <w:bookmarkEnd w:id="12"/>
      <w:r>
        <w:rPr>
          <w:i/>
          <w:color w:val="0000CC"/>
          <w:sz w:val="32"/>
          <w:szCs w:val="32"/>
        </w:rPr>
        <w:t>Let him then stand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3" w:name="ka_en-2-2-p7"/>
      <w:bookmarkStart w:id="14" w:name="ka_en-2-2-p8"/>
      <w:bookmarkEnd w:id="13"/>
      <w:bookmarkEnd w:id="14"/>
      <w:r>
        <w:rPr>
          <w:sz w:val="32"/>
          <w:szCs w:val="32"/>
        </w:rPr>
        <w:t>Make my prayer, O my Lord, a fountain of living waters whereby I may live as long as Thy sovereignty endureth, and may make mention of Thee in every world of Thy worlds.</w:t>
      </w:r>
    </w:p>
    <w:p>
      <w:pPr>
        <w:pStyle w:val="Normal"/>
        <w:keepNext w:val="true"/>
        <w:rPr>
          <w:sz w:val="32"/>
          <w:szCs w:val="32"/>
        </w:rPr>
      </w:pPr>
      <w:r>
        <w:rPr>
          <w:sz w:val="32"/>
          <w:szCs w:val="32"/>
        </w:rPr>
      </w:r>
    </w:p>
    <w:p>
      <w:pPr>
        <w:pStyle w:val="Normal"/>
        <w:ind w:left="300" w:hanging="0"/>
        <w:rPr>
          <w:color w:val="0000CC"/>
          <w:sz w:val="32"/>
          <w:szCs w:val="32"/>
        </w:rPr>
      </w:pPr>
      <w:bookmarkStart w:id="15" w:name="ka_en-2-2-p8"/>
      <w:bookmarkStart w:id="16" w:name="ka_en-2-2-p9"/>
      <w:bookmarkEnd w:id="15"/>
      <w:bookmarkEnd w:id="16"/>
      <w:r>
        <w:rPr>
          <w:i/>
          <w:color w:val="0000CC"/>
          <w:sz w:val="32"/>
          <w:szCs w:val="32"/>
        </w:rPr>
        <w:t>Let him again raise his hands in supplication,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7" w:name="ka_en-2-2-p9"/>
      <w:bookmarkStart w:id="18" w:name="ka_en-2-2-p10"/>
      <w:bookmarkEnd w:id="17"/>
      <w:bookmarkEnd w:id="18"/>
      <w:r>
        <w:rPr>
          <w:sz w:val="32"/>
          <w:szCs w:val="32"/>
        </w:rPr>
        <w:t>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pPr>
        <w:pStyle w:val="Normal"/>
        <w:keepNext w:val="true"/>
        <w:rPr>
          <w:sz w:val="32"/>
          <w:szCs w:val="32"/>
        </w:rPr>
      </w:pPr>
      <w:r>
        <w:rPr>
          <w:sz w:val="32"/>
          <w:szCs w:val="32"/>
        </w:rPr>
      </w:r>
    </w:p>
    <w:p>
      <w:pPr>
        <w:pStyle w:val="Normal"/>
        <w:ind w:left="300" w:hanging="0"/>
        <w:rPr>
          <w:color w:val="0000CC"/>
          <w:sz w:val="32"/>
          <w:szCs w:val="32"/>
        </w:rPr>
      </w:pPr>
      <w:bookmarkStart w:id="19" w:name="ka_en-2-2-p10"/>
      <w:bookmarkStart w:id="20" w:name="ka_en-2-2-p11"/>
      <w:bookmarkEnd w:id="19"/>
      <w:bookmarkEnd w:id="20"/>
      <w:r>
        <w:rPr>
          <w:i/>
          <w:color w:val="0000CC"/>
          <w:sz w:val="32"/>
          <w:szCs w:val="32"/>
        </w:rPr>
        <w:t>Let him then raise his hands, and repeat three times the Greatest Name. Let him then bend down with hands resting on the knees before God—blessed and exalted be He—and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21" w:name="ka_en-2-2-p11"/>
      <w:bookmarkStart w:id="22" w:name="ka_en-2-2-p12"/>
      <w:bookmarkEnd w:id="21"/>
      <w:bookmarkEnd w:id="22"/>
      <w:r>
        <w:rPr>
          <w:sz w:val="32"/>
          <w:szCs w:val="32"/>
        </w:rPr>
        <w:t>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pPr>
        <w:pStyle w:val="Normal"/>
        <w:keepNext w:val="true"/>
        <w:rPr>
          <w:sz w:val="32"/>
          <w:szCs w:val="32"/>
        </w:rPr>
      </w:pPr>
      <w:r>
        <w:rPr>
          <w:sz w:val="32"/>
          <w:szCs w:val="32"/>
        </w:rPr>
      </w:r>
    </w:p>
    <w:p>
      <w:pPr>
        <w:pStyle w:val="Normal"/>
        <w:ind w:left="300" w:hanging="0"/>
        <w:rPr>
          <w:color w:val="0000CC"/>
          <w:sz w:val="32"/>
          <w:szCs w:val="32"/>
        </w:rPr>
      </w:pPr>
      <w:bookmarkStart w:id="23" w:name="ka_en-2-2-p12"/>
      <w:bookmarkStart w:id="24" w:name="ka_en-2-2-p13"/>
      <w:bookmarkEnd w:id="23"/>
      <w:bookmarkEnd w:id="24"/>
      <w:r>
        <w:rPr>
          <w:i/>
          <w:color w:val="0000CC"/>
          <w:sz w:val="32"/>
          <w:szCs w:val="32"/>
        </w:rPr>
        <w:t>Let him then stand and raise his hands twice in supplication,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25" w:name="ka_en-2-2-p13"/>
      <w:bookmarkStart w:id="26" w:name="ka_en-2-2-p14"/>
      <w:bookmarkEnd w:id="25"/>
      <w:bookmarkEnd w:id="26"/>
      <w:r>
        <w:rPr>
          <w:sz w:val="32"/>
          <w:szCs w:val="32"/>
        </w:rPr>
        <w:t>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pPr>
        <w:pStyle w:val="Normal"/>
        <w:keepNext w:val="true"/>
        <w:rPr>
          <w:sz w:val="32"/>
          <w:szCs w:val="32"/>
        </w:rPr>
      </w:pPr>
      <w:r>
        <w:rPr>
          <w:sz w:val="32"/>
          <w:szCs w:val="32"/>
        </w:rPr>
      </w:r>
    </w:p>
    <w:p>
      <w:pPr>
        <w:pStyle w:val="Normal"/>
        <w:ind w:left="300" w:hanging="0"/>
        <w:rPr>
          <w:color w:val="0000CC"/>
          <w:sz w:val="32"/>
          <w:szCs w:val="32"/>
        </w:rPr>
      </w:pPr>
      <w:bookmarkStart w:id="27" w:name="ka_en-2-2-p14"/>
      <w:bookmarkStart w:id="28" w:name="ka_en-2-2-p15"/>
      <w:bookmarkEnd w:id="27"/>
      <w:bookmarkEnd w:id="28"/>
      <w:r>
        <w:rPr>
          <w:i/>
          <w:color w:val="0000CC"/>
          <w:sz w:val="32"/>
          <w:szCs w:val="32"/>
        </w:rPr>
        <w:t>Let him then raise his hands thrice, and say:</w:t>
      </w:r>
    </w:p>
    <w:p>
      <w:pPr>
        <w:pStyle w:val="Normal"/>
        <w:keepNext w:val="true"/>
        <w:rPr>
          <w:color w:val="0000CC"/>
          <w:sz w:val="32"/>
          <w:szCs w:val="32"/>
        </w:rPr>
      </w:pPr>
      <w:r>
        <w:rPr>
          <w:color w:val="0000CC"/>
          <w:sz w:val="32"/>
          <w:szCs w:val="32"/>
        </w:rPr>
      </w:r>
    </w:p>
    <w:p>
      <w:pPr>
        <w:pStyle w:val="Normal"/>
        <w:ind w:firstLine="284"/>
        <w:rPr>
          <w:sz w:val="32"/>
          <w:szCs w:val="32"/>
        </w:rPr>
      </w:pPr>
      <w:bookmarkStart w:id="29" w:name="ka_en-2-2-p15"/>
      <w:bookmarkStart w:id="30" w:name="ka_en-2-2-p16"/>
      <w:bookmarkEnd w:id="29"/>
      <w:bookmarkEnd w:id="30"/>
      <w:r>
        <w:rPr>
          <w:sz w:val="32"/>
          <w:szCs w:val="32"/>
        </w:rPr>
        <w:t>Greater is God than every great one!</w:t>
      </w:r>
    </w:p>
    <w:p>
      <w:pPr>
        <w:pStyle w:val="Normal"/>
        <w:keepNext w:val="true"/>
        <w:rPr>
          <w:sz w:val="32"/>
          <w:szCs w:val="32"/>
        </w:rPr>
      </w:pPr>
      <w:r>
        <w:rPr>
          <w:sz w:val="32"/>
          <w:szCs w:val="32"/>
        </w:rPr>
      </w:r>
    </w:p>
    <w:p>
      <w:pPr>
        <w:pStyle w:val="Normal"/>
        <w:ind w:left="300" w:hanging="0"/>
        <w:rPr>
          <w:color w:val="0000CC"/>
          <w:sz w:val="32"/>
          <w:szCs w:val="32"/>
        </w:rPr>
      </w:pPr>
      <w:bookmarkStart w:id="31" w:name="ka_en-2-2-p16"/>
      <w:bookmarkStart w:id="32" w:name="ka_en-2-2-p17"/>
      <w:bookmarkEnd w:id="31"/>
      <w:bookmarkEnd w:id="32"/>
      <w:r>
        <w:rPr>
          <w:i/>
          <w:color w:val="0000CC"/>
          <w:sz w:val="32"/>
          <w:szCs w:val="32"/>
        </w:rPr>
        <w:t>Let him then kneel and, bowing his forehead to the ground,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33" w:name="ka_en-2-2-p17"/>
      <w:bookmarkStart w:id="34" w:name="ka_en-2-2-p18"/>
      <w:bookmarkEnd w:id="33"/>
      <w:bookmarkEnd w:id="34"/>
      <w:r>
        <w:rPr>
          <w:sz w:val="32"/>
          <w:szCs w:val="32"/>
        </w:rP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pPr>
        <w:pStyle w:val="Normal"/>
        <w:keepNext w:val="true"/>
        <w:rPr>
          <w:sz w:val="32"/>
          <w:szCs w:val="32"/>
        </w:rPr>
      </w:pPr>
      <w:r>
        <w:rPr>
          <w:sz w:val="32"/>
          <w:szCs w:val="32"/>
        </w:rPr>
      </w:r>
    </w:p>
    <w:p>
      <w:pPr>
        <w:pStyle w:val="Normal"/>
        <w:ind w:left="300" w:hanging="0"/>
        <w:rPr>
          <w:color w:val="0000CC"/>
          <w:sz w:val="32"/>
          <w:szCs w:val="32"/>
        </w:rPr>
      </w:pPr>
      <w:bookmarkStart w:id="35" w:name="ka_en-2-2-p18"/>
      <w:bookmarkStart w:id="36" w:name="ka_en-2-2-p19"/>
      <w:bookmarkEnd w:id="35"/>
      <w:bookmarkEnd w:id="36"/>
      <w:r>
        <w:rPr>
          <w:i/>
          <w:color w:val="0000CC"/>
          <w:sz w:val="32"/>
          <w:szCs w:val="32"/>
        </w:rPr>
        <w:t>Let him then seat himself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37" w:name="ka_en-2-2-p19"/>
      <w:bookmarkStart w:id="38" w:name="ka_en-2-2-p20"/>
      <w:bookmarkEnd w:id="37"/>
      <w:bookmarkEnd w:id="38"/>
      <w:r>
        <w:rPr>
          <w:sz w:val="32"/>
          <w:szCs w:val="32"/>
        </w:rPr>
        <w:t>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pPr>
        <w:pStyle w:val="Normal"/>
        <w:keepNext w:val="true"/>
        <w:rPr>
          <w:sz w:val="32"/>
          <w:szCs w:val="32"/>
        </w:rPr>
      </w:pPr>
      <w:r>
        <w:rPr>
          <w:sz w:val="32"/>
          <w:szCs w:val="32"/>
        </w:rPr>
      </w:r>
    </w:p>
    <w:p>
      <w:pPr>
        <w:pStyle w:val="Normal"/>
        <w:ind w:left="300" w:hanging="0"/>
        <w:rPr>
          <w:color w:val="0000CC"/>
          <w:sz w:val="32"/>
          <w:szCs w:val="32"/>
        </w:rPr>
      </w:pPr>
      <w:bookmarkStart w:id="39" w:name="ka_en-2-2-p20"/>
      <w:bookmarkStart w:id="40" w:name="ka_en-2-2-p21"/>
      <w:bookmarkEnd w:id="39"/>
      <w:bookmarkEnd w:id="40"/>
      <w:r>
        <w:rPr>
          <w:i/>
          <w:color w:val="0000CC"/>
          <w:sz w:val="32"/>
          <w:szCs w:val="32"/>
        </w:rPr>
        <w:t>Let him then stand erect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1" w:name="ka_en-2-2-p21"/>
      <w:bookmarkStart w:id="42" w:name="ka_en-2-2-p22"/>
      <w:bookmarkEnd w:id="41"/>
      <w:bookmarkEnd w:id="42"/>
      <w:r>
        <w:rPr>
          <w:sz w:val="32"/>
          <w:szCs w:val="32"/>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p>
      <w:pPr>
        <w:pStyle w:val="Normal"/>
        <w:keepNext w:val="true"/>
        <w:rPr>
          <w:sz w:val="32"/>
          <w:szCs w:val="32"/>
        </w:rPr>
      </w:pPr>
      <w:r>
        <w:rPr>
          <w:sz w:val="32"/>
          <w:szCs w:val="32"/>
        </w:rPr>
      </w:r>
    </w:p>
    <w:p>
      <w:pPr>
        <w:pStyle w:val="Normal"/>
        <w:ind w:left="300" w:hanging="0"/>
        <w:rPr>
          <w:color w:val="0000CC"/>
          <w:sz w:val="32"/>
          <w:szCs w:val="32"/>
        </w:rPr>
      </w:pPr>
      <w:bookmarkStart w:id="43" w:name="ka_en-2-2-p22"/>
      <w:bookmarkStart w:id="44" w:name="ka_en-2-2-p23"/>
      <w:bookmarkEnd w:id="43"/>
      <w:bookmarkEnd w:id="44"/>
      <w:r>
        <w:rPr>
          <w:i/>
          <w:color w:val="0000CC"/>
          <w:sz w:val="32"/>
          <w:szCs w:val="32"/>
        </w:rPr>
        <w:t>Let him then repeat the Greatest Name thrice, and bend down with hands resting on the knees,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5" w:name="ka_en-2-2-p23"/>
      <w:bookmarkStart w:id="46" w:name="ka_en-2-2-p24"/>
      <w:bookmarkEnd w:id="45"/>
      <w:bookmarkEnd w:id="46"/>
      <w:r>
        <w:rPr>
          <w:sz w:val="32"/>
          <w:szCs w:val="32"/>
        </w:rPr>
        <w:t>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pPr>
        <w:pStyle w:val="Normal"/>
        <w:keepNext w:val="true"/>
        <w:rPr>
          <w:sz w:val="32"/>
          <w:szCs w:val="32"/>
        </w:rPr>
      </w:pPr>
      <w:r>
        <w:rPr>
          <w:sz w:val="32"/>
          <w:szCs w:val="32"/>
        </w:rPr>
      </w:r>
    </w:p>
    <w:p>
      <w:pPr>
        <w:pStyle w:val="Normal"/>
        <w:ind w:left="300" w:hanging="0"/>
        <w:rPr>
          <w:color w:val="0000CC"/>
          <w:sz w:val="32"/>
          <w:szCs w:val="32"/>
        </w:rPr>
      </w:pPr>
      <w:bookmarkStart w:id="47" w:name="ka_en-2-2-p24"/>
      <w:bookmarkStart w:id="48" w:name="ka_en-2-2-p25"/>
      <w:bookmarkEnd w:id="47"/>
      <w:bookmarkEnd w:id="48"/>
      <w:r>
        <w:rPr>
          <w:i/>
          <w:color w:val="0000CC"/>
          <w:sz w:val="32"/>
          <w:szCs w:val="32"/>
        </w:rPr>
        <w:t>Let him then rise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9" w:name="ka_en-2-2-p25"/>
      <w:bookmarkStart w:id="50" w:name="ka_en-2-2-p26"/>
      <w:bookmarkEnd w:id="49"/>
      <w:bookmarkEnd w:id="50"/>
      <w:r>
        <w:rPr>
          <w:sz w:val="32"/>
          <w:szCs w:val="32"/>
        </w:rPr>
        <w:t>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pPr>
        <w:pStyle w:val="Normal"/>
        <w:keepNext w:val="true"/>
        <w:rPr>
          <w:sz w:val="32"/>
          <w:szCs w:val="32"/>
        </w:rPr>
      </w:pPr>
      <w:r>
        <w:rPr>
          <w:sz w:val="32"/>
          <w:szCs w:val="32"/>
        </w:rPr>
      </w:r>
    </w:p>
    <w:p>
      <w:pPr>
        <w:pStyle w:val="Normal"/>
        <w:ind w:left="300" w:hanging="0"/>
        <w:rPr>
          <w:color w:val="0000CC"/>
          <w:sz w:val="32"/>
          <w:szCs w:val="32"/>
        </w:rPr>
      </w:pPr>
      <w:bookmarkStart w:id="51" w:name="ka_en-2-2-p26"/>
      <w:bookmarkStart w:id="52" w:name="ka_en-2-2-p27"/>
      <w:bookmarkEnd w:id="51"/>
      <w:bookmarkEnd w:id="52"/>
      <w:r>
        <w:rPr>
          <w:i/>
          <w:color w:val="0000CC"/>
          <w:sz w:val="32"/>
          <w:szCs w:val="32"/>
        </w:rPr>
        <w:t>Let him then repeat the Greatest Name thrice, and kneel with his forehead to the ground,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3" w:name="ka_en-2-2-p27"/>
      <w:bookmarkStart w:id="54" w:name="ka_en-2-2-p28"/>
      <w:bookmarkEnd w:id="53"/>
      <w:bookmarkEnd w:id="54"/>
      <w:r>
        <w:rPr>
          <w:sz w:val="32"/>
          <w:szCs w:val="32"/>
        </w:rPr>
        <w:t>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p>
      <w:pPr>
        <w:pStyle w:val="Normal"/>
        <w:keepNext w:val="true"/>
        <w:rPr>
          <w:sz w:val="32"/>
          <w:szCs w:val="32"/>
        </w:rPr>
      </w:pPr>
      <w:r>
        <w:rPr>
          <w:sz w:val="32"/>
          <w:szCs w:val="32"/>
        </w:rPr>
      </w:r>
    </w:p>
    <w:p>
      <w:pPr>
        <w:pStyle w:val="Normal"/>
        <w:ind w:left="300" w:hanging="0"/>
        <w:rPr>
          <w:color w:val="0000CC"/>
          <w:sz w:val="32"/>
          <w:szCs w:val="32"/>
        </w:rPr>
      </w:pPr>
      <w:bookmarkStart w:id="55" w:name="ka_en-2-2-p28"/>
      <w:bookmarkStart w:id="56" w:name="ka_en-2-2-p29"/>
      <w:bookmarkEnd w:id="55"/>
      <w:bookmarkEnd w:id="56"/>
      <w:r>
        <w:rPr>
          <w:i/>
          <w:color w:val="0000CC"/>
          <w:sz w:val="32"/>
          <w:szCs w:val="32"/>
        </w:rPr>
        <w:t>Let him then raise his head, and seat himself,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7" w:name="ka_en-2-2-p29"/>
      <w:bookmarkEnd w:id="57"/>
      <w:r>
        <w:rPr>
          <w:sz w:val="32"/>
          <w:szCs w:val="32"/>
        </w:rPr>
        <w:t>I testify, O my God, to that whereunto Thy chosen Ones have testified, and acknowledge that which the inmates of the all-highest Paradise and those who have circled round Thy mighty Throne have acknowledged. The kingdoms of earth and heaven are Thine, O Lord of the worlds!</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keepLines/>
      <w:spacing w:before="160" w:after="0"/>
      <w:rPr/>
    </w:pPr>
    <w:r>
      <w:rPr>
        <w:bCs/>
        <w:color w:val="0000CC"/>
      </w:rPr>
      <w:t>Long Obligatory Prayer</w:t>
    </w:r>
    <w:r>
      <w:rPr>
        <w:rFonts w:cs="Naskh MT for Bosch School" w:ascii="Naskh MT for Bosch School" w:hAnsi="Naskh MT for Bosch School"/>
        <w:bCs/>
        <w:color w:val="0000CC"/>
        <w:lang w:bidi="ar-JO"/>
      </w:rPr>
      <w:t xml:space="preserve">, </w:t>
    </w:r>
    <w:r>
      <w:rPr>
        <w:bCs/>
        <w:color w:val="0000CC"/>
      </w:rPr>
      <w:t>Prayers and Meditations by Bahá’u’lláh, CLXXXIII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