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أنيس به برادرش حاجى ميرزا عبدالله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ميرزا محمد علىّ زنوزى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جناب أنيس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26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26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حاجى ميرزا عبدالله زنوزى </w:t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هو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العطوف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قبله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‌گاها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احوالم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عيبى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لکل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دارد</w:t>
      </w:r>
      <w:r>
        <w:rPr>
          <w:rFonts w:cs="Naskh MT for Bosch School"/>
          <w:sz w:val="36"/>
          <w:sz w:val="36"/>
          <w:szCs w:val="36"/>
          <w:rtl w:val="true"/>
        </w:rPr>
        <w:t>؟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رضايتمندى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نعمت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توانيم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آريم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منتهاى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سعادت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قضاى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تدبير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تقدير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إِ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‌گاها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ائ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وم</w:t>
      </w:r>
      <w:r>
        <w:rPr>
          <w:rFonts w:cs="Naskh MT for Bosch School"/>
          <w:sz w:val="36"/>
          <w:sz w:val="36"/>
          <w:szCs w:val="36"/>
          <w:rtl w:val="true"/>
        </w:rPr>
        <w:t>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خداوند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خليفه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توئى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موافق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رضاى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رفتار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ادبى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کوچکى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بآنجناب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عفو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فرمائيد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حليت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بنمائيد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بسپاريد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الوکيل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1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>مكتوب جناب أنيس به برادرش حاجى ميرزا عبدالله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جناب أنيس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26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26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