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F6262" w14:textId="60E273C5" w:rsidR="006467DD" w:rsidRPr="006467DD" w:rsidRDefault="006467DD" w:rsidP="006467DD">
      <w:pPr>
        <w:bidi/>
        <w:jc w:val="center"/>
        <w:rPr>
          <w:rFonts w:ascii="Naskh MT for Bosch School" w:hAnsi="Naskh MT for Bosch School" w:cs="Naskh MT for Bosch School"/>
          <w:b/>
          <w:bCs/>
          <w:sz w:val="32"/>
          <w:szCs w:val="32"/>
          <w:rtl/>
        </w:rPr>
      </w:pPr>
      <w:r w:rsidRPr="006467DD">
        <w:rPr>
          <w:rFonts w:ascii="Naskh MT for Bosch School" w:hAnsi="Naskh MT for Bosch School" w:cs="Naskh MT for Bosch School" w:hint="cs"/>
          <w:b/>
          <w:bCs/>
          <w:sz w:val="32"/>
          <w:szCs w:val="32"/>
          <w:rtl/>
        </w:rPr>
        <w:t xml:space="preserve">باب دوم </w:t>
      </w:r>
      <w:r w:rsidRPr="006467DD">
        <w:rPr>
          <w:rFonts w:ascii="Naskh MT for Bosch School" w:hAnsi="Naskh MT for Bosch School" w:cs="Naskh MT for Bosch School"/>
          <w:b/>
          <w:bCs/>
          <w:sz w:val="32"/>
          <w:szCs w:val="32"/>
          <w:rtl/>
        </w:rPr>
        <w:t>–</w:t>
      </w:r>
      <w:r w:rsidRPr="006467DD">
        <w:rPr>
          <w:rFonts w:ascii="Naskh MT for Bosch School" w:hAnsi="Naskh MT for Bosch School" w:cs="Naskh MT for Bosch School" w:hint="cs"/>
          <w:b/>
          <w:bCs/>
          <w:sz w:val="32"/>
          <w:szCs w:val="32"/>
          <w:rtl/>
        </w:rPr>
        <w:t xml:space="preserve"> در روزه </w:t>
      </w:r>
    </w:p>
    <w:p w14:paraId="6F2C7FE6" w14:textId="029F8D61" w:rsidR="006467DD" w:rsidRPr="006467DD" w:rsidRDefault="006467DD" w:rsidP="006467DD">
      <w:pPr>
        <w:bidi/>
        <w:jc w:val="center"/>
        <w:rPr>
          <w:rFonts w:ascii="Naskh MT for Bosch School" w:hAnsi="Naskh MT for Bosch School" w:cs="Naskh MT for Bosch School"/>
          <w:b/>
          <w:bCs/>
          <w:sz w:val="32"/>
          <w:szCs w:val="32"/>
          <w:rtl/>
        </w:rPr>
      </w:pPr>
      <w:r w:rsidRPr="006467DD">
        <w:rPr>
          <w:rFonts w:ascii="Naskh MT for Bosch School" w:hAnsi="Naskh MT for Bosch School" w:cs="Naskh MT for Bosch School"/>
          <w:b/>
          <w:bCs/>
          <w:sz w:val="32"/>
          <w:szCs w:val="32"/>
          <w:rtl/>
        </w:rPr>
        <w:t>فصل ثانی</w:t>
      </w:r>
    </w:p>
    <w:p w14:paraId="19339092" w14:textId="77777777" w:rsidR="006467DD" w:rsidRPr="007B0164" w:rsidRDefault="006467DD" w:rsidP="006467DD">
      <w:pPr>
        <w:bidi/>
        <w:jc w:val="center"/>
        <w:rPr>
          <w:rFonts w:ascii="Naskh MT for Bosch School" w:hAnsi="Naskh MT for Bosch School" w:cs="Naskh MT for Bosch School"/>
          <w:b/>
          <w:bCs/>
          <w:sz w:val="32"/>
          <w:szCs w:val="32"/>
          <w:rtl/>
        </w:rPr>
      </w:pPr>
      <w:r w:rsidRPr="006467DD">
        <w:rPr>
          <w:rFonts w:ascii="Naskh MT for Bosch School" w:hAnsi="Naskh MT for Bosch School" w:cs="Naskh MT for Bosch School"/>
          <w:b/>
          <w:bCs/>
          <w:sz w:val="32"/>
          <w:szCs w:val="32"/>
          <w:rtl/>
        </w:rPr>
        <w:t>در ميقات صيام</w:t>
      </w:r>
    </w:p>
    <w:p w14:paraId="6A3DE7CF" w14:textId="77777777" w:rsidR="006467DD" w:rsidRDefault="006467DD" w:rsidP="006467DD">
      <w:pPr>
        <w:bidi/>
        <w:jc w:val="both"/>
        <w:rPr>
          <w:rFonts w:ascii="Naskh MT for Bosch School" w:hAnsi="Naskh MT for Bosch School" w:cs="Naskh MT for Bosch School"/>
          <w:color w:val="FF0000"/>
          <w:sz w:val="32"/>
          <w:szCs w:val="32"/>
          <w:rtl/>
        </w:rPr>
      </w:pPr>
    </w:p>
    <w:p w14:paraId="63F2E7EF" w14:textId="77777777" w:rsidR="006467DD" w:rsidRPr="00502181" w:rsidRDefault="006467DD" w:rsidP="006467DD">
      <w:pPr>
        <w:bidi/>
        <w:jc w:val="both"/>
        <w:rPr>
          <w:rFonts w:ascii="Naskh MT for Bosch School" w:hAnsi="Naskh MT for Bosch School" w:cs="Naskh MT for Bosch School"/>
          <w:color w:val="FF0000"/>
          <w:sz w:val="32"/>
          <w:szCs w:val="32"/>
          <w:rtl/>
        </w:rPr>
      </w:pPr>
      <w:r w:rsidRPr="00502181">
        <w:rPr>
          <w:rFonts w:ascii="Naskh MT for Bosch School" w:hAnsi="Naskh MT for Bosch School" w:cs="Naskh MT for Bosch School"/>
          <w:color w:val="FF0000"/>
          <w:sz w:val="32"/>
          <w:szCs w:val="32"/>
          <w:rtl/>
        </w:rPr>
        <w:t>در کتاب اقدس نازل قوله تعالی:</w:t>
      </w:r>
    </w:p>
    <w:p w14:paraId="78B89FB3" w14:textId="77777777" w:rsidR="006467DD" w:rsidRPr="00B97C29" w:rsidRDefault="006467DD" w:rsidP="006467D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"و اذا تمّت ايّام الإعطاء قبل الأمساک فليدخلنّ فی الصّيام کذلک حکم مولی الأنام." (بند ۱۶)</w:t>
      </w:r>
    </w:p>
    <w:p w14:paraId="5DD39B19" w14:textId="77777777" w:rsidR="006467DD" w:rsidRDefault="006467DD" w:rsidP="006467DD">
      <w:pPr>
        <w:bidi/>
        <w:jc w:val="both"/>
        <w:rPr>
          <w:rFonts w:ascii="Naskh MT for Bosch School" w:hAnsi="Naskh MT for Bosch School" w:cs="Naskh MT for Bosch School"/>
          <w:b/>
          <w:bCs/>
          <w:sz w:val="32"/>
          <w:szCs w:val="32"/>
          <w:rtl/>
        </w:rPr>
      </w:pPr>
    </w:p>
    <w:p w14:paraId="19F1FEB4" w14:textId="6334A81B" w:rsidR="006467DD" w:rsidRPr="001658F0" w:rsidRDefault="006467DD" w:rsidP="006467DD">
      <w:pPr>
        <w:bidi/>
        <w:jc w:val="both"/>
        <w:rPr>
          <w:rFonts w:ascii="Naskh MT for Bosch School" w:hAnsi="Naskh MT for Bosch School" w:cs="Naskh MT for Bosch School"/>
          <w:color w:val="FF0000"/>
          <w:sz w:val="32"/>
          <w:szCs w:val="32"/>
          <w:rtl/>
        </w:rPr>
      </w:pPr>
      <w:r w:rsidRPr="006467DD">
        <w:rPr>
          <w:rFonts w:ascii="Naskh MT for Bosch School" w:hAnsi="Naskh MT for Bosch School" w:cs="Naskh MT for Bosch School"/>
          <w:color w:val="FF0000"/>
          <w:sz w:val="32"/>
          <w:szCs w:val="32"/>
          <w:rtl/>
        </w:rPr>
        <w:t>تبصره ١</w:t>
      </w:r>
      <w:r>
        <w:rPr>
          <w:rFonts w:ascii="Naskh MT for Bosch School" w:hAnsi="Naskh MT for Bosch School" w:cs="Naskh MT for Bosch School" w:hint="cs"/>
          <w:color w:val="FF0000"/>
          <w:sz w:val="32"/>
          <w:szCs w:val="32"/>
          <w:rtl/>
        </w:rPr>
        <w:t xml:space="preserve"> - </w:t>
      </w:r>
      <w:r w:rsidRPr="001658F0">
        <w:rPr>
          <w:rFonts w:ascii="Naskh MT for Bosch School" w:hAnsi="Naskh MT for Bosch School" w:cs="Naskh MT for Bosch School"/>
          <w:color w:val="FF0000"/>
          <w:sz w:val="32"/>
          <w:szCs w:val="32"/>
          <w:rtl/>
        </w:rPr>
        <w:t>بنصّ مبارک فوق شهر العلاء ماه روزه است و آن ماه</w:t>
      </w:r>
      <w:r w:rsidRPr="001658F0">
        <w:rPr>
          <w:rFonts w:ascii="Naskh MT for Bosch School" w:hAnsi="Naskh MT for Bosch School" w:cs="Naskh MT for Bosch School" w:hint="cs"/>
          <w:color w:val="FF0000"/>
          <w:sz w:val="32"/>
          <w:szCs w:val="32"/>
          <w:rtl/>
        </w:rPr>
        <w:t xml:space="preserve"> </w:t>
      </w:r>
      <w:r w:rsidRPr="001658F0">
        <w:rPr>
          <w:rFonts w:ascii="Naskh MT for Bosch School" w:hAnsi="Naskh MT for Bosch School" w:cs="Naskh MT for Bosch School"/>
          <w:color w:val="FF0000"/>
          <w:sz w:val="32"/>
          <w:szCs w:val="32"/>
          <w:rtl/>
        </w:rPr>
        <w:t>نوزدهم از شهر بهائی است چون ماه هجدهم خاتمه يابد پس از آن بنصّ مبارک</w:t>
      </w:r>
      <w:r w:rsidRPr="001658F0">
        <w:rPr>
          <w:rFonts w:ascii="Naskh MT for Bosch School" w:hAnsi="Naskh MT for Bosch School" w:cs="Naskh MT for Bosch School" w:hint="cs"/>
          <w:color w:val="FF0000"/>
          <w:sz w:val="32"/>
          <w:szCs w:val="32"/>
          <w:rtl/>
        </w:rPr>
        <w:t xml:space="preserve"> </w:t>
      </w:r>
      <w:r w:rsidRPr="001658F0">
        <w:rPr>
          <w:rFonts w:ascii="Naskh MT for Bosch School" w:hAnsi="Naskh MT for Bosch School" w:cs="Naskh MT for Bosch School"/>
          <w:color w:val="FF0000"/>
          <w:sz w:val="32"/>
          <w:szCs w:val="32"/>
          <w:rtl/>
        </w:rPr>
        <w:t>ايّام‌ها و اعطاء شروع ميشود و از آغاز ماه نوزدهم (شهر العلاء) بايد صائم</w:t>
      </w:r>
      <w:r w:rsidRPr="001658F0">
        <w:rPr>
          <w:rFonts w:ascii="Naskh MT for Bosch School" w:hAnsi="Naskh MT for Bosch School" w:cs="Naskh MT for Bosch School" w:hint="cs"/>
          <w:color w:val="FF0000"/>
          <w:sz w:val="32"/>
          <w:szCs w:val="32"/>
          <w:rtl/>
        </w:rPr>
        <w:t xml:space="preserve"> </w:t>
      </w:r>
      <w:r w:rsidRPr="001658F0">
        <w:rPr>
          <w:rFonts w:ascii="Naskh MT for Bosch School" w:hAnsi="Naskh MT for Bosch School" w:cs="Naskh MT for Bosch School"/>
          <w:color w:val="FF0000"/>
          <w:sz w:val="32"/>
          <w:szCs w:val="32"/>
          <w:rtl/>
        </w:rPr>
        <w:t>شد. در لوح حاجی کاظم نسّاج از قلم عظمت جلّ جلاله نازل قوله تعالی:</w:t>
      </w:r>
      <w:r w:rsidRPr="001658F0">
        <w:rPr>
          <w:rFonts w:ascii="Naskh MT for Bosch School" w:hAnsi="Naskh MT for Bosch School" w:cs="Naskh MT for Bosch School" w:hint="cs"/>
          <w:color w:val="FF0000"/>
          <w:sz w:val="32"/>
          <w:szCs w:val="32"/>
          <w:rtl/>
        </w:rPr>
        <w:t xml:space="preserve"> </w:t>
      </w:r>
    </w:p>
    <w:p w14:paraId="73C4F317" w14:textId="77777777" w:rsidR="006467DD" w:rsidRPr="00B97C29" w:rsidRDefault="006467DD" w:rsidP="006467D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"يا احبّائی ان اعملوا بما امرتم به فی الکتاب قد کتب لکم</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الصيام فی شهر العلاء صوموا لوجه ربّکم العزيز المتعال."</w:t>
      </w:r>
    </w:p>
    <w:p w14:paraId="2E34DF32" w14:textId="77777777" w:rsidR="006467DD" w:rsidRDefault="006467DD" w:rsidP="006467DD">
      <w:pPr>
        <w:bidi/>
        <w:jc w:val="both"/>
        <w:rPr>
          <w:rFonts w:ascii="Naskh MT for Bosch School" w:hAnsi="Naskh MT for Bosch School" w:cs="Naskh MT for Bosch School"/>
          <w:sz w:val="32"/>
          <w:szCs w:val="32"/>
          <w:rtl/>
        </w:rPr>
      </w:pPr>
    </w:p>
    <w:p w14:paraId="26CC90DE" w14:textId="77777777" w:rsidR="006467DD" w:rsidRDefault="006467DD" w:rsidP="006467DD">
      <w:pPr>
        <w:bidi/>
        <w:jc w:val="both"/>
        <w:rPr>
          <w:rFonts w:ascii="Naskh MT for Bosch School" w:hAnsi="Naskh MT for Bosch School" w:cs="Naskh MT for Bosch School"/>
          <w:sz w:val="32"/>
          <w:szCs w:val="32"/>
          <w:rtl/>
        </w:rPr>
      </w:pPr>
    </w:p>
    <w:p w14:paraId="38EF1179" w14:textId="77777777" w:rsidR="006467DD" w:rsidRDefault="006467DD" w:rsidP="006467DD">
      <w:pPr>
        <w:bidi/>
        <w:jc w:val="both"/>
        <w:rPr>
          <w:rFonts w:ascii="Naskh MT for Bosch School" w:hAnsi="Naskh MT for Bosch School" w:cs="Naskh MT for Bosch School"/>
          <w:sz w:val="32"/>
          <w:szCs w:val="32"/>
          <w:rtl/>
        </w:rPr>
      </w:pPr>
    </w:p>
    <w:p w14:paraId="65AE9FEE" w14:textId="3B61FB36" w:rsidR="006467DD" w:rsidRPr="00502181" w:rsidRDefault="006467DD" w:rsidP="006467DD">
      <w:pPr>
        <w:bidi/>
        <w:jc w:val="both"/>
        <w:rPr>
          <w:rFonts w:ascii="Naskh MT for Bosch School" w:hAnsi="Naskh MT for Bosch School" w:cs="Naskh MT for Bosch School"/>
          <w:sz w:val="32"/>
          <w:szCs w:val="32"/>
          <w:rtl/>
        </w:rPr>
      </w:pPr>
      <w:r w:rsidRPr="00502181">
        <w:rPr>
          <w:rFonts w:ascii="Naskh MT for Bosch School" w:hAnsi="Naskh MT for Bosch School" w:cs="Naskh MT for Bosch School"/>
          <w:color w:val="FF0000"/>
          <w:sz w:val="32"/>
          <w:szCs w:val="32"/>
          <w:rtl/>
        </w:rPr>
        <w:lastRenderedPageBreak/>
        <w:t>و در لوح "يا احمد اسمع النداء من شطر الکبرياء" از قلم جمال قدم جلّ جلاله نازل قوله تعالی:</w:t>
      </w:r>
    </w:p>
    <w:p w14:paraId="773A60EC" w14:textId="77777777" w:rsidR="006467DD" w:rsidRPr="00B97C29" w:rsidRDefault="006467DD" w:rsidP="006467D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"يا احمد عليک بهائی ذکر صوم و صلوة مجدّد ميشود تا معلوم و واضح گردد</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صوم بيان لدی الرّحمن بطراز قبول فائز و در کتاب اقدس حکمش نازل.</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و اما الصلوة انّها نزلت من قلمی الأعلی علی شأن تشتعل به الصّدور و تنجذب به الأفئدة و العقول." </w:t>
      </w:r>
    </w:p>
    <w:p w14:paraId="15A53A6B" w14:textId="77777777" w:rsidR="006467DD" w:rsidRDefault="006467DD" w:rsidP="006467DD">
      <w:pPr>
        <w:bidi/>
        <w:jc w:val="both"/>
        <w:rPr>
          <w:rFonts w:ascii="Naskh MT for Bosch School" w:hAnsi="Naskh MT for Bosch School" w:cs="Naskh MT for Bosch School"/>
          <w:b/>
          <w:bCs/>
          <w:sz w:val="32"/>
          <w:szCs w:val="32"/>
          <w:rtl/>
        </w:rPr>
      </w:pPr>
    </w:p>
    <w:p w14:paraId="7EBED7EF" w14:textId="77777777" w:rsidR="006467DD" w:rsidRPr="001658F0" w:rsidRDefault="006467DD" w:rsidP="006467DD">
      <w:pPr>
        <w:bidi/>
        <w:jc w:val="both"/>
        <w:rPr>
          <w:rFonts w:ascii="Naskh MT for Bosch School" w:hAnsi="Naskh MT for Bosch School" w:cs="Naskh MT for Bosch School"/>
          <w:color w:val="FF0000"/>
          <w:sz w:val="32"/>
          <w:szCs w:val="32"/>
          <w:rtl/>
        </w:rPr>
      </w:pPr>
      <w:r w:rsidRPr="006467DD">
        <w:rPr>
          <w:rFonts w:ascii="Naskh MT for Bosch School" w:hAnsi="Naskh MT for Bosch School" w:cs="Naskh MT for Bosch School"/>
          <w:color w:val="FF0000"/>
          <w:sz w:val="32"/>
          <w:szCs w:val="32"/>
          <w:rtl/>
        </w:rPr>
        <w:t>تبصره ٢</w:t>
      </w:r>
      <w:r w:rsidRPr="001658F0">
        <w:rPr>
          <w:rFonts w:ascii="Naskh MT for Bosch School" w:hAnsi="Naskh MT for Bosch School" w:cs="Naskh MT for Bosch School"/>
          <w:color w:val="FF0000"/>
          <w:sz w:val="32"/>
          <w:szCs w:val="32"/>
          <w:rtl/>
        </w:rPr>
        <w:t xml:space="preserve"> - چون ذکر ايّام هاء در کتاب الهی مقرون بذکر صيام وارد شده</w:t>
      </w:r>
      <w:r w:rsidRPr="001658F0">
        <w:rPr>
          <w:rFonts w:ascii="Naskh MT for Bosch School" w:hAnsi="Naskh MT for Bosch School" w:cs="Naskh MT for Bosch School" w:hint="cs"/>
          <w:color w:val="FF0000"/>
          <w:sz w:val="32"/>
          <w:szCs w:val="32"/>
          <w:rtl/>
        </w:rPr>
        <w:t xml:space="preserve"> </w:t>
      </w:r>
      <w:r w:rsidRPr="001658F0">
        <w:rPr>
          <w:rFonts w:ascii="Naskh MT for Bosch School" w:hAnsi="Naskh MT for Bosch School" w:cs="Naskh MT for Bosch School"/>
          <w:color w:val="FF0000"/>
          <w:sz w:val="32"/>
          <w:szCs w:val="32"/>
          <w:rtl/>
        </w:rPr>
        <w:t>بنا بر اين در ذيل اين تبصره بايّام هاء و سال و ماه اين امر بديع اشاره کرده</w:t>
      </w:r>
      <w:r w:rsidRPr="001658F0">
        <w:rPr>
          <w:rFonts w:ascii="Naskh MT for Bosch School" w:hAnsi="Naskh MT for Bosch School" w:cs="Naskh MT for Bosch School" w:hint="cs"/>
          <w:color w:val="FF0000"/>
          <w:sz w:val="32"/>
          <w:szCs w:val="32"/>
          <w:rtl/>
        </w:rPr>
        <w:t xml:space="preserve"> </w:t>
      </w:r>
      <w:r w:rsidRPr="001658F0">
        <w:rPr>
          <w:rFonts w:ascii="Naskh MT for Bosch School" w:hAnsi="Naskh MT for Bosch School" w:cs="Naskh MT for Bosch School"/>
          <w:color w:val="FF0000"/>
          <w:sz w:val="32"/>
          <w:szCs w:val="32"/>
          <w:rtl/>
        </w:rPr>
        <w:t xml:space="preserve">سپس بنگارش باقی احکام صوم ميپردازد. </w:t>
      </w:r>
    </w:p>
    <w:p w14:paraId="7A6EED72" w14:textId="77777777" w:rsidR="006467DD" w:rsidRDefault="006467DD" w:rsidP="006467DD">
      <w:pPr>
        <w:bidi/>
        <w:jc w:val="both"/>
        <w:rPr>
          <w:rFonts w:ascii="Naskh MT for Bosch School" w:hAnsi="Naskh MT for Bosch School" w:cs="Naskh MT for Bosch School"/>
          <w:sz w:val="32"/>
          <w:szCs w:val="32"/>
          <w:rtl/>
        </w:rPr>
      </w:pPr>
    </w:p>
    <w:p w14:paraId="0C9837E9" w14:textId="77777777" w:rsidR="006467DD" w:rsidRPr="001658F0" w:rsidRDefault="006467DD" w:rsidP="006467DD">
      <w:pPr>
        <w:bidi/>
        <w:jc w:val="both"/>
        <w:rPr>
          <w:rFonts w:ascii="Naskh MT for Bosch School" w:hAnsi="Naskh MT for Bosch School" w:cs="Naskh MT for Bosch School"/>
          <w:color w:val="FF0000"/>
          <w:sz w:val="32"/>
          <w:szCs w:val="32"/>
          <w:rtl/>
        </w:rPr>
      </w:pPr>
      <w:r w:rsidRPr="001658F0">
        <w:rPr>
          <w:rFonts w:ascii="Naskh MT for Bosch School" w:hAnsi="Naskh MT for Bosch School" w:cs="Naskh MT for Bosch School"/>
          <w:color w:val="FF0000"/>
          <w:sz w:val="32"/>
          <w:szCs w:val="32"/>
          <w:rtl/>
        </w:rPr>
        <w:t>در کتاب اقدس نازل قوله تعالی:</w:t>
      </w:r>
    </w:p>
    <w:p w14:paraId="46A5A51C" w14:textId="77777777" w:rsidR="006467DD" w:rsidRPr="00B97C29" w:rsidRDefault="006467DD" w:rsidP="006467D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"انّ عدّة الشّهور عند اللّه تسعة عشر شهرا فی کتاب اللّه قد</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زيّن اوّلها بهذا الأسم المهيمن علی العالمين." (بند ۱۲۷)</w:t>
      </w:r>
    </w:p>
    <w:p w14:paraId="5BBBF73D" w14:textId="77777777" w:rsidR="006467DD" w:rsidRDefault="006467DD" w:rsidP="006467DD">
      <w:pPr>
        <w:bidi/>
        <w:jc w:val="both"/>
        <w:rPr>
          <w:rFonts w:ascii="Naskh MT for Bosch School" w:hAnsi="Naskh MT for Bosch School" w:cs="Naskh MT for Bosch School"/>
          <w:sz w:val="32"/>
          <w:szCs w:val="32"/>
          <w:rtl/>
        </w:rPr>
      </w:pPr>
    </w:p>
    <w:p w14:paraId="5508D7B8" w14:textId="77777777" w:rsidR="006467DD" w:rsidRPr="00B97C29" w:rsidRDefault="006467DD" w:rsidP="006467D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مطابق نصّ صريح حضرت اعلی جلّ اسمه الاعزّ الاعلی سال مرکّب از ١٩ ماه و هر</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ماه عبارت از نوزده روز است.  قوله تعالی: در باب ثالث از واحد خامس</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کتاب بيان " خداوند عالم خلق فرموده کلّ سنين را بامر خود و از ظهور بيان قرار داده عدد هر سنين </w:t>
      </w:r>
      <w:r w:rsidRPr="00B97C29">
        <w:rPr>
          <w:rFonts w:ascii="Naskh MT for Bosch School" w:hAnsi="Naskh MT for Bosch School" w:cs="Naskh MT for Bosch School"/>
          <w:sz w:val="32"/>
          <w:szCs w:val="32"/>
          <w:rtl/>
        </w:rPr>
        <w:lastRenderedPageBreak/>
        <w:t xml:space="preserve">را عدد کلّشیء و آنرا نوزده شهر قرار داده و هر شهر را نوزده روز فرموده .... شهر اوّل را بهاء و آخر را علاء ناميده." </w:t>
      </w:r>
    </w:p>
    <w:p w14:paraId="4F4891A6" w14:textId="77777777" w:rsidR="006467DD" w:rsidRDefault="006467DD" w:rsidP="006467DD">
      <w:pPr>
        <w:bidi/>
        <w:jc w:val="both"/>
        <w:rPr>
          <w:rFonts w:ascii="Naskh MT for Bosch School" w:hAnsi="Naskh MT for Bosch School" w:cs="Naskh MT for Bosch School"/>
          <w:sz w:val="32"/>
          <w:szCs w:val="32"/>
          <w:rtl/>
        </w:rPr>
      </w:pPr>
    </w:p>
    <w:p w14:paraId="2E08650C" w14:textId="77777777" w:rsidR="006467DD" w:rsidRPr="007B0164" w:rsidRDefault="006467DD" w:rsidP="006467DD">
      <w:pPr>
        <w:bidi/>
        <w:jc w:val="both"/>
        <w:rPr>
          <w:rFonts w:ascii="Naskh MT for Bosch School" w:hAnsi="Naskh MT for Bosch School" w:cs="Naskh MT for Bosch School"/>
          <w:color w:val="FF0000"/>
          <w:sz w:val="32"/>
          <w:szCs w:val="32"/>
          <w:rtl/>
        </w:rPr>
      </w:pPr>
      <w:r w:rsidRPr="007B0164">
        <w:rPr>
          <w:rFonts w:ascii="Naskh MT for Bosch School" w:hAnsi="Naskh MT for Bosch School" w:cs="Naskh MT for Bosch School"/>
          <w:color w:val="FF0000"/>
          <w:sz w:val="32"/>
          <w:szCs w:val="32"/>
          <w:rtl/>
        </w:rPr>
        <w:t xml:space="preserve">اسامی شهور و ايّام را حضرت اعلی جلّ اسمه الاعلی مطابق اسماء الهی که در دعای سحر شيعيان اماميّه نازل شده مقرّر فرموده‌اند و عنوان آن دعا اين است: </w:t>
      </w:r>
    </w:p>
    <w:p w14:paraId="13194BBD" w14:textId="77777777" w:rsidR="006467DD" w:rsidRPr="00B97C29" w:rsidRDefault="006467DD" w:rsidP="006467D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"اللّهمّ</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انّی اسئلک من بهائک بابهاه و کلّ بهائک بهی .." الخ</w:t>
      </w:r>
    </w:p>
    <w:p w14:paraId="4C7B44FC" w14:textId="77777777" w:rsidR="006467DD" w:rsidRDefault="006467DD" w:rsidP="006467DD">
      <w:pPr>
        <w:bidi/>
        <w:jc w:val="both"/>
        <w:rPr>
          <w:rFonts w:ascii="Naskh MT for Bosch School" w:hAnsi="Naskh MT for Bosch School" w:cs="Naskh MT for Bosch School"/>
          <w:sz w:val="32"/>
          <w:szCs w:val="32"/>
          <w:rtl/>
        </w:rPr>
      </w:pPr>
    </w:p>
    <w:p w14:paraId="301261A6" w14:textId="77777777" w:rsidR="006467DD" w:rsidRPr="00B97C29" w:rsidRDefault="006467DD" w:rsidP="006467D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اسم آخر شهور که در ايندعا ذکر شده علاء است و اسم اوّل بهاء و ساير اسامی</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نيز مطابق اسامی ايّام و شهور امريست ولکن در شريعت بيان محلّ و مقام</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ايّام زائده بر ايّام سال امری معيّن نشده بود تا آنکه حکم آن از قلم جمال قدم جلّ ثنائه </w:t>
      </w:r>
    </w:p>
    <w:p w14:paraId="4C38D893" w14:textId="77777777" w:rsidR="006467DD" w:rsidRDefault="006467DD" w:rsidP="006467DD">
      <w:pPr>
        <w:bidi/>
        <w:jc w:val="both"/>
        <w:rPr>
          <w:rFonts w:ascii="Naskh MT for Bosch School" w:hAnsi="Naskh MT for Bosch School" w:cs="Naskh MT for Bosch School"/>
          <w:sz w:val="32"/>
          <w:szCs w:val="32"/>
          <w:rtl/>
        </w:rPr>
      </w:pPr>
    </w:p>
    <w:p w14:paraId="3BD94CE1" w14:textId="77777777" w:rsidR="006467DD" w:rsidRPr="00502181" w:rsidRDefault="006467DD" w:rsidP="006467DD">
      <w:pPr>
        <w:bidi/>
        <w:jc w:val="both"/>
        <w:rPr>
          <w:rFonts w:ascii="Naskh MT for Bosch School" w:hAnsi="Naskh MT for Bosch School" w:cs="Naskh MT for Bosch School"/>
          <w:color w:val="FF0000"/>
          <w:sz w:val="32"/>
          <w:szCs w:val="32"/>
          <w:rtl/>
        </w:rPr>
      </w:pPr>
      <w:r w:rsidRPr="00502181">
        <w:rPr>
          <w:rFonts w:ascii="Naskh MT for Bosch School" w:hAnsi="Naskh MT for Bosch School" w:cs="Naskh MT for Bosch School"/>
          <w:color w:val="FF0000"/>
          <w:sz w:val="32"/>
          <w:szCs w:val="32"/>
          <w:rtl/>
        </w:rPr>
        <w:t>در کتاب اقدس نازل شد قوله تعالی:</w:t>
      </w:r>
    </w:p>
    <w:p w14:paraId="1A672689" w14:textId="77777777" w:rsidR="006467DD" w:rsidRPr="00B97C29" w:rsidRDefault="006467DD" w:rsidP="006467D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"و اجعلوا الأيّام الزّائدة عن الشهور قبل شهر الصيام انّا جعلناها</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مظاهر الهاء بين اللّيالی و الأيّام لذا ما تحدّدت بحدود</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السّنة و الشّهور ينبغی لأهل البهآء ان يطعموا فيها انفسهم و</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ذوی القربی ثمّ الفقرآء و المساکين و يهلّلنّ و يکبّرنّ و يسبّحنّ و يمجّدن ربّهم بالفرح و الأنبساط" (بند ١٦) </w:t>
      </w:r>
    </w:p>
    <w:p w14:paraId="023E2499" w14:textId="77777777" w:rsidR="006467DD" w:rsidRDefault="006467DD" w:rsidP="006467DD">
      <w:pPr>
        <w:bidi/>
        <w:jc w:val="both"/>
        <w:rPr>
          <w:rFonts w:ascii="Naskh MT for Bosch School" w:hAnsi="Naskh MT for Bosch School" w:cs="Naskh MT for Bosch School"/>
          <w:sz w:val="32"/>
          <w:szCs w:val="32"/>
          <w:rtl/>
        </w:rPr>
      </w:pPr>
    </w:p>
    <w:p w14:paraId="12194347" w14:textId="77777777" w:rsidR="006467DD" w:rsidRDefault="006467DD" w:rsidP="006467DD">
      <w:pPr>
        <w:bidi/>
        <w:jc w:val="both"/>
        <w:rPr>
          <w:rFonts w:ascii="Naskh MT for Bosch School" w:hAnsi="Naskh MT for Bosch School" w:cs="Naskh MT for Bosch School"/>
          <w:color w:val="FF0000"/>
          <w:sz w:val="32"/>
          <w:szCs w:val="32"/>
          <w:rtl/>
        </w:rPr>
      </w:pPr>
    </w:p>
    <w:p w14:paraId="250EB85B" w14:textId="762204A6" w:rsidR="006467DD" w:rsidRPr="00502181" w:rsidRDefault="006467DD" w:rsidP="006467DD">
      <w:pPr>
        <w:bidi/>
        <w:jc w:val="both"/>
        <w:rPr>
          <w:rFonts w:ascii="Naskh MT for Bosch School" w:hAnsi="Naskh MT for Bosch School" w:cs="Naskh MT for Bosch School"/>
          <w:color w:val="FF0000"/>
          <w:sz w:val="32"/>
          <w:szCs w:val="32"/>
          <w:rtl/>
        </w:rPr>
      </w:pPr>
      <w:r w:rsidRPr="00502181">
        <w:rPr>
          <w:rFonts w:ascii="Naskh MT for Bosch School" w:hAnsi="Naskh MT for Bosch School" w:cs="Naskh MT for Bosch School"/>
          <w:color w:val="FF0000"/>
          <w:sz w:val="32"/>
          <w:szCs w:val="32"/>
          <w:rtl/>
        </w:rPr>
        <w:lastRenderedPageBreak/>
        <w:t>و در لوحی نازل:</w:t>
      </w:r>
    </w:p>
    <w:p w14:paraId="40C34C6F" w14:textId="77777777" w:rsidR="006467DD" w:rsidRPr="00B97C29" w:rsidRDefault="006467DD" w:rsidP="006467D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"و سال هم نوزده ماه مقرّر و هر ماه نوزده روز که عدّه جميع ٣۶١ روز ميشود.</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و چون ايّام شمسی ٣۶۵ روز و بعضی سالها ٣۶۶ روز است پنج يوم زائده و کسر را</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که مظاهر هاء و ايّام عطاء است و قبل از امساک مقرّر فرموده‌اند بايد قبل از شهر</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صيام قرار داد و ماه صيام ماه آخر است و روز نوروز روز عيد ...".</w:t>
      </w:r>
    </w:p>
    <w:p w14:paraId="1F5812D8" w14:textId="77777777" w:rsidR="006467DD" w:rsidRDefault="006467DD" w:rsidP="006467DD">
      <w:pPr>
        <w:bidi/>
        <w:jc w:val="both"/>
        <w:rPr>
          <w:rFonts w:ascii="Naskh MT for Bosch School" w:hAnsi="Naskh MT for Bosch School" w:cs="Naskh MT for Bosch School"/>
          <w:sz w:val="32"/>
          <w:szCs w:val="32"/>
          <w:rtl/>
        </w:rPr>
      </w:pPr>
    </w:p>
    <w:p w14:paraId="10D7BE1D" w14:textId="77777777" w:rsidR="006467DD" w:rsidRPr="00B97C29" w:rsidRDefault="006467DD" w:rsidP="006467D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و اسامی نوزده ماه را باين نحو مقرّر فرموده‌اند  ماه اوّل شهر البهآء دوّم شهر</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الجلال سوّم شهر الجمال چهارم شهر العظمة پنجم شهر النّور ششم شهر</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الرّحمة هفتم شهر الکلمات هشتم شهر الکمال نهم شهر الاسماء دهم</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شهر العزّة يازدهم شهر المشيّة دوازدهم شهر العلم سيزدهم شهر القدرة</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چهاردهم شهر القول پانزدهم شهر المسائل شانزدهم شهر الشّرف هفدهم</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شهر السّلطان هجدهم شهر الملک نوزدهم شهر العلاء و اين نوزده</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اسم اللّه اسامی ايّام هر ماه از ابتدا تا يوم نوزدهم اطلاق ميشود  مثلا يوم</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اوّل هر ماه يوم البهآء، دوّم يوم الجلال، سوّم يوم الجمال بهمين نحو تا آخر و</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اسامی ايّام هفته را نيز از اسماء اللّه تعيين فرموده‌اند مثلا شنبه يوم الجلال،</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يکشنبه يوم الجمال، دوشنبه يوم الکمال، سه‌شنبه يوم الفضال، چهارشنبه</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يوم العدال، پنجشنبه يوم الاستجلال جمعه يوم الاستقلال و بدء سنه از سنه</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اوّل ظهور است از واحد اوّل از اوّل تعداد نموده تا بنوزده که يکواحد است</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منتهی شود ثانيا واحد ديگر کذا ثالثا الی ما لانهايه ولی در تعداد سنه از اوّل</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و دوّم و سوّم الی عدد واحد او ازيد تعداد ذکر واحد اوّل و ثانی و ثالث </w:t>
      </w:r>
      <w:r w:rsidRPr="00B97C29">
        <w:rPr>
          <w:rFonts w:ascii="Naskh MT for Bosch School" w:hAnsi="Naskh MT for Bosch School" w:cs="Naskh MT for Bosch School"/>
          <w:sz w:val="32"/>
          <w:szCs w:val="32"/>
          <w:rtl/>
        </w:rPr>
        <w:lastRenderedPageBreak/>
        <w:t>الی ايّ عدد يعدّ بايد ذکر شود تا واحد منتهی نشده مرقوم ميشود سنه اوّل يا دوّم</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يا سيّم از واحد اوّل و چون نوزده تمام شد سنه اوّل يا چهارم يا نهم مثلا از واحد ثانی و يا ثالث و يا رابع الی ما لانهايه مرقوم ميگردد."</w:t>
      </w:r>
      <w:r w:rsidRPr="007B0164">
        <w:rPr>
          <w:rStyle w:val="FootnoteReference"/>
          <w:rFonts w:ascii="Naskh MT for Bosch School" w:hAnsi="Naskh MT for Bosch School" w:cs="Naskh MT for Bosch School"/>
          <w:b/>
          <w:bCs/>
          <w:color w:val="FF0000"/>
          <w:sz w:val="32"/>
          <w:szCs w:val="32"/>
          <w:rtl/>
        </w:rPr>
        <w:footnoteReference w:id="1"/>
      </w:r>
      <w:r w:rsidRPr="007B0164">
        <w:rPr>
          <w:rFonts w:ascii="Naskh MT for Bosch School" w:hAnsi="Naskh MT for Bosch School" w:cs="Naskh MT for Bosch School"/>
          <w:b/>
          <w:bCs/>
          <w:color w:val="FF0000"/>
          <w:sz w:val="32"/>
          <w:szCs w:val="32"/>
          <w:rtl/>
        </w:rPr>
        <w:t xml:space="preserve"> </w:t>
      </w:r>
    </w:p>
    <w:p w14:paraId="3FA5299D" w14:textId="77777777" w:rsidR="006467DD" w:rsidRPr="00B97C29" w:rsidRDefault="006467DD" w:rsidP="006467DD">
      <w:pPr>
        <w:bidi/>
        <w:jc w:val="both"/>
        <w:rPr>
          <w:rFonts w:ascii="Naskh MT for Bosch School" w:hAnsi="Naskh MT for Bosch School" w:cs="Naskh MT for Bosch School"/>
          <w:sz w:val="32"/>
          <w:szCs w:val="32"/>
          <w:rtl/>
        </w:rPr>
      </w:pPr>
    </w:p>
    <w:p w14:paraId="32203962" w14:textId="77777777" w:rsidR="006467DD" w:rsidRPr="00B97C29" w:rsidRDefault="006467DD" w:rsidP="006467D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و ايّام الهاء چنانچه ذکر شد قبل از ايّام صيام گرفته ميشود.</w:t>
      </w:r>
    </w:p>
    <w:p w14:paraId="19462950" w14:textId="77777777" w:rsidR="006467DD" w:rsidRPr="00345BD9" w:rsidRDefault="006467DD" w:rsidP="006467DD">
      <w:pPr>
        <w:bidi/>
        <w:jc w:val="both"/>
        <w:rPr>
          <w:rFonts w:ascii="Naskh MT for Bosch School" w:hAnsi="Naskh MT for Bosch School" w:cs="Naskh MT for Bosch School"/>
          <w:color w:val="FF0000"/>
          <w:sz w:val="32"/>
          <w:szCs w:val="32"/>
          <w:rtl/>
        </w:rPr>
      </w:pPr>
    </w:p>
    <w:p w14:paraId="33ABAB32" w14:textId="77777777" w:rsidR="006467DD" w:rsidRPr="00345BD9" w:rsidRDefault="006467DD" w:rsidP="006467DD">
      <w:pPr>
        <w:bidi/>
        <w:jc w:val="both"/>
        <w:rPr>
          <w:rFonts w:ascii="Naskh MT for Bosch School" w:hAnsi="Naskh MT for Bosch School" w:cs="Naskh MT for Bosch School"/>
          <w:color w:val="FF0000"/>
          <w:sz w:val="32"/>
          <w:szCs w:val="32"/>
          <w:rtl/>
        </w:rPr>
      </w:pPr>
      <w:r w:rsidRPr="00345BD9">
        <w:rPr>
          <w:rFonts w:ascii="Naskh MT for Bosch School" w:hAnsi="Naskh MT for Bosch School" w:cs="Naskh MT for Bosch School"/>
          <w:color w:val="FF0000"/>
          <w:sz w:val="32"/>
          <w:szCs w:val="32"/>
          <w:rtl/>
        </w:rPr>
        <w:lastRenderedPageBreak/>
        <w:t>جمال مبارک جلّ جلاله در لوح خليل</w:t>
      </w:r>
      <w:r w:rsidRPr="007B0164">
        <w:rPr>
          <w:rStyle w:val="FootnoteReference"/>
          <w:rFonts w:ascii="Naskh MT for Bosch School" w:hAnsi="Naskh MT for Bosch School" w:cs="Naskh MT for Bosch School"/>
          <w:b/>
          <w:bCs/>
          <w:sz w:val="32"/>
          <w:szCs w:val="32"/>
          <w:rtl/>
        </w:rPr>
        <w:footnoteReference w:id="2"/>
      </w:r>
      <w:r w:rsidRPr="00345BD9">
        <w:rPr>
          <w:rFonts w:ascii="Naskh MT for Bosch School" w:hAnsi="Naskh MT for Bosch School" w:cs="Naskh MT for Bosch School"/>
          <w:color w:val="FF0000"/>
          <w:sz w:val="32"/>
          <w:szCs w:val="32"/>
          <w:rtl/>
        </w:rPr>
        <w:t xml:space="preserve"> که از کتاب هياکل سؤال کرده ميفرمايند قوله تعالی:</w:t>
      </w:r>
    </w:p>
    <w:p w14:paraId="5BD35B6E" w14:textId="77777777" w:rsidR="006467DD" w:rsidRPr="00B97C29" w:rsidRDefault="006467DD" w:rsidP="006467D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"و امّا ما سئلت فی الأيام انّا جعلناها مظاهر الهاء فی ملکوت الأنشاء لذا ما تحددت بحدود السّنة و الشّهور ينبغی لمن فی البيان ان</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يطعموا فيها انفسهم ثمّ الفقراء و المساکين و يهلّلوا و يکبّروا</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و يسّبحوا و يمجّدوا ربّهم بالفرح و الأنبساط و اذا تمّت الأيّام يدخلنّ فی الصّيام کذلک حکم مولی الأنام."</w:t>
      </w:r>
    </w:p>
    <w:p w14:paraId="566762A0" w14:textId="77777777" w:rsidR="006467DD" w:rsidRDefault="006467DD" w:rsidP="006467DD">
      <w:pPr>
        <w:bidi/>
        <w:jc w:val="both"/>
        <w:rPr>
          <w:rFonts w:ascii="Naskh MT for Bosch School" w:hAnsi="Naskh MT for Bosch School" w:cs="Naskh MT for Bosch School"/>
          <w:sz w:val="32"/>
          <w:szCs w:val="32"/>
          <w:rtl/>
        </w:rPr>
      </w:pPr>
    </w:p>
    <w:p w14:paraId="573F81E5" w14:textId="77777777" w:rsidR="006467DD" w:rsidRPr="00B97C29" w:rsidRDefault="006467DD" w:rsidP="006467D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"اين ايّام بسط قبل از قبض و اعطاء قبل از امساک است لذا بايد کلّ بکمال انبساط</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و ابتهاج و روح و ريحان بتهليل و تکبير و تسبيح حقّ متعال مشغول شوند و در اين ايّام اجتماع و ضيافت و سرور لدی اللّه محبوبست. انشاء اللّه کلّ بکمال ما يمکن فی الامکان در اين ايّام متلذّذ باشند و بعد وارد در شهر صيام شوند. طوبی للعاملين." </w:t>
      </w:r>
    </w:p>
    <w:p w14:paraId="3A670C01" w14:textId="77777777" w:rsidR="006467DD" w:rsidRPr="00B97C29" w:rsidRDefault="006467DD" w:rsidP="006467DD">
      <w:pPr>
        <w:bidi/>
        <w:jc w:val="both"/>
        <w:rPr>
          <w:rFonts w:ascii="Naskh MT for Bosch School" w:hAnsi="Naskh MT for Bosch School" w:cs="Naskh MT for Bosch School"/>
          <w:sz w:val="32"/>
          <w:szCs w:val="32"/>
          <w:rtl/>
        </w:rPr>
      </w:pPr>
    </w:p>
    <w:p w14:paraId="1E4445BA" w14:textId="77777777" w:rsidR="006467DD" w:rsidRDefault="006467DD" w:rsidP="006467DD">
      <w:pPr>
        <w:bidi/>
        <w:jc w:val="both"/>
        <w:rPr>
          <w:rFonts w:ascii="Naskh MT for Bosch School" w:hAnsi="Naskh MT for Bosch School" w:cs="Naskh MT for Bosch School"/>
          <w:color w:val="FF0000"/>
          <w:sz w:val="32"/>
          <w:szCs w:val="32"/>
          <w:rtl/>
        </w:rPr>
      </w:pPr>
      <w:r w:rsidRPr="001658F0">
        <w:rPr>
          <w:rFonts w:ascii="Naskh MT for Bosch School" w:hAnsi="Naskh MT for Bosch School" w:cs="Naskh MT for Bosch School"/>
          <w:color w:val="FF0000"/>
          <w:sz w:val="32"/>
          <w:szCs w:val="32"/>
          <w:rtl/>
        </w:rPr>
        <w:t>و در لوح ديگر نازل:</w:t>
      </w:r>
      <w:r>
        <w:rPr>
          <w:rFonts w:ascii="Naskh MT for Bosch School" w:hAnsi="Naskh MT for Bosch School" w:cs="Naskh MT for Bosch School" w:hint="cs"/>
          <w:color w:val="FF0000"/>
          <w:sz w:val="32"/>
          <w:szCs w:val="32"/>
          <w:rtl/>
        </w:rPr>
        <w:t xml:space="preserve"> </w:t>
      </w:r>
    </w:p>
    <w:p w14:paraId="3C33AF5C" w14:textId="77777777" w:rsidR="006467DD" w:rsidRPr="001658F0" w:rsidRDefault="006467DD" w:rsidP="006467DD">
      <w:pPr>
        <w:bidi/>
        <w:jc w:val="both"/>
        <w:rPr>
          <w:rFonts w:ascii="Naskh MT for Bosch School" w:hAnsi="Naskh MT for Bosch School" w:cs="Naskh MT for Bosch School"/>
          <w:color w:val="FF0000"/>
          <w:sz w:val="32"/>
          <w:szCs w:val="32"/>
          <w:rtl/>
        </w:rPr>
      </w:pPr>
      <w:r w:rsidRPr="00B97C29">
        <w:rPr>
          <w:rFonts w:ascii="Naskh MT for Bosch School" w:hAnsi="Naskh MT for Bosch School" w:cs="Naskh MT for Bosch School"/>
          <w:sz w:val="32"/>
          <w:szCs w:val="32"/>
          <w:rtl/>
        </w:rPr>
        <w:t>"هو الأقدس الأعظم الأبهی هذه ايّام البهآء و امرنا الکلّ</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ان ينفقوا فيها علی انفسهم و علی الّذين توجّهوا الی هذا المقام المرفوع</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ان اذکروا اللّه فيها ثمّ اعرفوا قدرها لانّها تحکی عن هذا الأسم</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الّذی به سخّر اللّه الغيب و الشهود انّا جعلناها قبل الصّيام</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فضلا </w:t>
      </w:r>
      <w:r w:rsidRPr="00B97C29">
        <w:rPr>
          <w:rFonts w:ascii="Naskh MT for Bosch School" w:hAnsi="Naskh MT for Bosch School" w:cs="Naskh MT for Bosch School"/>
          <w:sz w:val="32"/>
          <w:szCs w:val="32"/>
          <w:rtl/>
        </w:rPr>
        <w:lastRenderedPageBreak/>
        <w:t>من عندنا و انا المقتدر علی ما کان و ما يکون. طوبی لمن</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عمل بما امر من لدی اللّه و ويل لکلّ غافل مردود." </w:t>
      </w:r>
    </w:p>
    <w:p w14:paraId="25DB3E81" w14:textId="77777777" w:rsidR="006467DD" w:rsidRDefault="006467DD" w:rsidP="006467DD">
      <w:pPr>
        <w:bidi/>
        <w:jc w:val="both"/>
        <w:rPr>
          <w:rFonts w:ascii="Naskh MT for Bosch School" w:hAnsi="Naskh MT for Bosch School" w:cs="Naskh MT for Bosch School"/>
          <w:sz w:val="32"/>
          <w:szCs w:val="32"/>
          <w:rtl/>
        </w:rPr>
      </w:pPr>
    </w:p>
    <w:p w14:paraId="13401E75" w14:textId="77777777" w:rsidR="006467DD" w:rsidRPr="001658F0" w:rsidRDefault="006467DD" w:rsidP="006467DD">
      <w:pPr>
        <w:bidi/>
        <w:jc w:val="both"/>
        <w:rPr>
          <w:rFonts w:ascii="Naskh MT for Bosch School" w:hAnsi="Naskh MT for Bosch School" w:cs="Naskh MT for Bosch School"/>
          <w:color w:val="FF0000"/>
          <w:sz w:val="32"/>
          <w:szCs w:val="32"/>
          <w:rtl/>
        </w:rPr>
      </w:pPr>
      <w:r w:rsidRPr="001658F0">
        <w:rPr>
          <w:rFonts w:ascii="Naskh MT for Bosch School" w:hAnsi="Naskh MT for Bosch School" w:cs="Naskh MT for Bosch School"/>
          <w:color w:val="FF0000"/>
          <w:sz w:val="32"/>
          <w:szCs w:val="32"/>
          <w:rtl/>
        </w:rPr>
        <w:t xml:space="preserve">راجع بايّام هاء الواح مخصوصه از قلم مبارک نازل شده از جمله لوحی است که مطلعش اينست  </w:t>
      </w:r>
    </w:p>
    <w:p w14:paraId="1DDD1937" w14:textId="77777777" w:rsidR="006467DD" w:rsidRPr="00B97C29" w:rsidRDefault="006467DD" w:rsidP="006467D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"بسمی الغريب المظلوم قد تشرفت الأيّام يا الهی بالأيّام الّتی سمّيتها بالهاء کانّ کل يوم منها جعلته مبشّرا و رسولا ليبشر النّاس بالأيّام الّتی فيها فرضت الصّيام علی خلقک و بريّتک .."..الخ</w:t>
      </w:r>
    </w:p>
    <w:p w14:paraId="461D1AFD" w14:textId="77777777" w:rsidR="006467DD" w:rsidRDefault="006467DD" w:rsidP="006467DD">
      <w:pPr>
        <w:bidi/>
        <w:jc w:val="both"/>
        <w:rPr>
          <w:rFonts w:ascii="Naskh MT for Bosch School" w:hAnsi="Naskh MT for Bosch School" w:cs="Naskh MT for Bosch School"/>
          <w:sz w:val="32"/>
          <w:szCs w:val="32"/>
          <w:rtl/>
        </w:rPr>
      </w:pPr>
    </w:p>
    <w:p w14:paraId="65A124BD" w14:textId="77777777" w:rsidR="006467DD" w:rsidRPr="001658F0" w:rsidRDefault="006467DD" w:rsidP="006467DD">
      <w:pPr>
        <w:bidi/>
        <w:jc w:val="both"/>
        <w:rPr>
          <w:rFonts w:ascii="Naskh MT for Bosch School" w:hAnsi="Naskh MT for Bosch School" w:cs="Naskh MT for Bosch School"/>
          <w:color w:val="FF0000"/>
          <w:sz w:val="32"/>
          <w:szCs w:val="32"/>
          <w:rtl/>
        </w:rPr>
      </w:pPr>
      <w:r w:rsidRPr="001658F0">
        <w:rPr>
          <w:rFonts w:ascii="Naskh MT for Bosch School" w:hAnsi="Naskh MT for Bosch School" w:cs="Naskh MT for Bosch School"/>
          <w:color w:val="FF0000"/>
          <w:sz w:val="32"/>
          <w:szCs w:val="32"/>
          <w:rtl/>
        </w:rPr>
        <w:t xml:space="preserve">و لوح ديگر نيز که مطلعش اينست </w:t>
      </w:r>
    </w:p>
    <w:p w14:paraId="720B55C7" w14:textId="77777777" w:rsidR="006467DD" w:rsidRPr="00B97C29" w:rsidRDefault="006467DD" w:rsidP="006467D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"يا الهی و ناری و نوری قد دخلت الأيّام</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الّتی سمّيتها بايّام الهآء فی کتابک يا مالک الأسمآء ." الخ</w:t>
      </w:r>
    </w:p>
    <w:p w14:paraId="37E69B72" w14:textId="77777777" w:rsidR="006467DD" w:rsidRDefault="006467DD" w:rsidP="006467DD">
      <w:pPr>
        <w:bidi/>
        <w:jc w:val="both"/>
        <w:rPr>
          <w:rFonts w:ascii="Naskh MT for Bosch School" w:hAnsi="Naskh MT for Bosch School" w:cs="Naskh MT for Bosch School"/>
          <w:sz w:val="32"/>
          <w:szCs w:val="32"/>
          <w:rtl/>
        </w:rPr>
      </w:pPr>
    </w:p>
    <w:p w14:paraId="24E62A79" w14:textId="77777777" w:rsidR="006467DD" w:rsidRPr="001658F0" w:rsidRDefault="006467DD" w:rsidP="006467DD">
      <w:pPr>
        <w:bidi/>
        <w:jc w:val="both"/>
        <w:rPr>
          <w:rFonts w:ascii="Naskh MT for Bosch School" w:hAnsi="Naskh MT for Bosch School" w:cs="Naskh MT for Bosch School"/>
          <w:color w:val="FF0000"/>
          <w:sz w:val="32"/>
          <w:szCs w:val="32"/>
          <w:rtl/>
        </w:rPr>
      </w:pPr>
      <w:r w:rsidRPr="001658F0">
        <w:rPr>
          <w:rFonts w:ascii="Naskh MT for Bosch School" w:hAnsi="Naskh MT for Bosch School" w:cs="Naskh MT for Bosch School"/>
          <w:color w:val="FF0000"/>
          <w:sz w:val="32"/>
          <w:szCs w:val="32"/>
          <w:rtl/>
        </w:rPr>
        <w:t xml:space="preserve">و در لوح ديگر که مطلعش اينست </w:t>
      </w:r>
    </w:p>
    <w:p w14:paraId="2CF8376E" w14:textId="77777777" w:rsidR="006467DD" w:rsidRDefault="006467DD" w:rsidP="006467D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"هو الأقدس الأعظم الأبهی سبحان الّذی</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اظهر نفسه کيف اراد انّه لهو المقتدر المهيمن القيّوم هذه ايّام</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الهآء ..".الخ </w:t>
      </w:r>
    </w:p>
    <w:p w14:paraId="497337C6" w14:textId="77777777" w:rsidR="006467DD" w:rsidRDefault="006467DD" w:rsidP="006467DD">
      <w:pPr>
        <w:bidi/>
        <w:jc w:val="both"/>
        <w:rPr>
          <w:rFonts w:ascii="Naskh MT for Bosch School" w:hAnsi="Naskh MT for Bosch School" w:cs="Naskh MT for Bosch School"/>
          <w:sz w:val="32"/>
          <w:szCs w:val="32"/>
          <w:rtl/>
        </w:rPr>
      </w:pPr>
    </w:p>
    <w:p w14:paraId="642F8556" w14:textId="77777777" w:rsidR="006467DD" w:rsidRPr="00B97C29" w:rsidRDefault="006467DD" w:rsidP="006467D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که از قبل نگاشته شد. چون بر اين جمله استحضار حاصل شد</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بذکر بقيّه احکام ميپردازد.</w:t>
      </w:r>
    </w:p>
    <w:p w14:paraId="43F453E1" w14:textId="77777777" w:rsidR="006467DD" w:rsidRPr="001658F0" w:rsidRDefault="006467DD" w:rsidP="006467DD">
      <w:pPr>
        <w:bidi/>
        <w:jc w:val="both"/>
        <w:rPr>
          <w:rFonts w:ascii="Naskh MT for Bosch School" w:hAnsi="Naskh MT for Bosch School" w:cs="Naskh MT for Bosch School"/>
          <w:color w:val="FF0000"/>
          <w:sz w:val="32"/>
          <w:szCs w:val="32"/>
          <w:rtl/>
        </w:rPr>
      </w:pPr>
      <w:r w:rsidRPr="001658F0">
        <w:rPr>
          <w:rFonts w:ascii="Naskh MT for Bosch School" w:hAnsi="Naskh MT for Bosch School" w:cs="Naskh MT for Bosch School"/>
          <w:color w:val="FF0000"/>
          <w:sz w:val="32"/>
          <w:szCs w:val="32"/>
          <w:rtl/>
        </w:rPr>
        <w:lastRenderedPageBreak/>
        <w:t>در رساله سؤال و جواب نازل:</w:t>
      </w:r>
    </w:p>
    <w:p w14:paraId="0F42C3D2" w14:textId="77777777" w:rsidR="006467DD" w:rsidRPr="00B97C29" w:rsidRDefault="006467DD" w:rsidP="006467D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"سؤال  - در غير شهر العلاء اگر نفسی خواسته باشد صائم شود جايز است يا نه  و اگر</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نذر و عهد کرده باشد که صائم شود مجری و ممضی است يا نه؟</w:t>
      </w:r>
    </w:p>
    <w:p w14:paraId="0F5F040B" w14:textId="77777777" w:rsidR="006467DD" w:rsidRPr="00B97C29" w:rsidRDefault="006467DD" w:rsidP="006467D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جواب - حکم صوم از همانقرار است که نازل شده ولکن اگر نفسی عهد نمايد للّه صائم</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شود بجهة قضاء حاجات و دون آن بأسی نبوده و نيست ولکن حقّ جلّ جلاله</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دوست داشته که عهد و نذر در اموريکه منفعت آن بعباداللّه ميرسد واقع شود." </w:t>
      </w:r>
    </w:p>
    <w:p w14:paraId="0E8B1D5F" w14:textId="62CC1E08" w:rsidR="007822DB" w:rsidRPr="00DF4555" w:rsidRDefault="007822DB" w:rsidP="006467DD">
      <w:pPr>
        <w:bidi/>
        <w:jc w:val="both"/>
        <w:rPr>
          <w:rFonts w:ascii="Naskh MT for Bosch School" w:hAnsi="Naskh MT for Bosch School" w:cs="Naskh MT for Bosch School"/>
          <w:b/>
          <w:bCs/>
          <w:color w:val="000000"/>
          <w:sz w:val="36"/>
          <w:szCs w:val="36"/>
        </w:rPr>
      </w:pPr>
    </w:p>
    <w:sectPr w:rsidR="007822DB" w:rsidRPr="00DF4555">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59625" w14:textId="77777777" w:rsidR="00BB0C72" w:rsidRDefault="00BB0C72">
      <w:r>
        <w:separator/>
      </w:r>
    </w:p>
  </w:endnote>
  <w:endnote w:type="continuationSeparator" w:id="0">
    <w:p w14:paraId="308A478A" w14:textId="77777777" w:rsidR="00BB0C72" w:rsidRDefault="00BB0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Naskh MT for Bosch School">
    <w:panose1 w:val="02020603050405020304"/>
    <w:charset w:val="00"/>
    <w:family w:val="roman"/>
    <w:pitch w:val="variable"/>
    <w:sig w:usb0="8000200F" w:usb1="80000000" w:usb2="00000008" w:usb3="00000000" w:csb0="000000D3" w:csb1="00000000"/>
  </w:font>
  <w:font w:name="SimSun;宋体">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53B8" w14:textId="77777777" w:rsidR="007822DB" w:rsidRDefault="00000000">
    <w:pPr>
      <w:pStyle w:val="Footer"/>
      <w:tabs>
        <w:tab w:val="center" w:pos="4320"/>
      </w:tabs>
      <w:jc w:val="center"/>
      <w:rPr>
        <w:rFonts w:ascii="Courier New" w:hAnsi="Courier New" w:cs="Courier New"/>
        <w:color w:val="0000FF"/>
        <w:szCs w:val="20"/>
      </w:rPr>
    </w:pPr>
    <w:r>
      <w:rPr>
        <w:rFonts w:ascii="Courier New" w:hAnsi="Courier New" w:cs="Courier New"/>
        <w:color w:val="0000FF"/>
        <w:szCs w:val="20"/>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1B34A" w14:textId="77777777" w:rsidR="00BB0C72" w:rsidRDefault="00BB0C72">
      <w:r>
        <w:separator/>
      </w:r>
    </w:p>
  </w:footnote>
  <w:footnote w:type="continuationSeparator" w:id="0">
    <w:p w14:paraId="354AB2AF" w14:textId="77777777" w:rsidR="00BB0C72" w:rsidRDefault="00BB0C72">
      <w:r>
        <w:continuationSeparator/>
      </w:r>
    </w:p>
  </w:footnote>
  <w:footnote w:id="1">
    <w:p w14:paraId="436174E8" w14:textId="77777777" w:rsidR="006467DD" w:rsidRPr="007B0164" w:rsidRDefault="006467DD" w:rsidP="006467DD">
      <w:pPr>
        <w:bidi/>
        <w:jc w:val="both"/>
        <w:rPr>
          <w:rFonts w:ascii="Naskh MT for Bosch School" w:hAnsi="Naskh MT for Bosch School" w:cs="Naskh MT for Bosch School"/>
          <w:rtl/>
        </w:rPr>
      </w:pPr>
      <w:r w:rsidRPr="007B0164">
        <w:rPr>
          <w:rStyle w:val="FootnoteReference"/>
          <w:rFonts w:ascii="Naskh MT for Bosch School" w:hAnsi="Naskh MT for Bosch School" w:cs="Naskh MT for Bosch School"/>
          <w:b/>
          <w:bCs/>
          <w:color w:val="FF0000"/>
        </w:rPr>
        <w:footnoteRef/>
      </w:r>
      <w:r w:rsidRPr="007B0164">
        <w:rPr>
          <w:rFonts w:ascii="Naskh MT for Bosch School" w:hAnsi="Naskh MT for Bosch School" w:cs="Naskh MT for Bosch School"/>
          <w:b/>
          <w:bCs/>
          <w:color w:val="FF0000"/>
        </w:rPr>
        <w:t xml:space="preserve"> </w:t>
      </w:r>
      <w:r w:rsidRPr="007B0164">
        <w:rPr>
          <w:rFonts w:ascii="Naskh MT for Bosch School" w:hAnsi="Naskh MT for Bosch School" w:cs="Naskh MT for Bosch School" w:hint="cs"/>
          <w:b/>
          <w:bCs/>
          <w:color w:val="FF0000"/>
          <w:rtl/>
        </w:rPr>
        <w:t xml:space="preserve">  </w:t>
      </w:r>
      <w:r w:rsidRPr="007B0164">
        <w:rPr>
          <w:rFonts w:ascii="Naskh MT for Bosch School" w:hAnsi="Naskh MT for Bosch School" w:cs="Naskh MT for Bosch School"/>
          <w:rtl/>
        </w:rPr>
        <w:t>در جلد سوّم عالم بهائی منطبعه امريکا راجع بسنه ١٩٣٠ - ١٩٢٨ صفحه ١٣۵ نيز اين</w:t>
      </w:r>
      <w:r w:rsidRPr="007B0164">
        <w:rPr>
          <w:rFonts w:ascii="Naskh MT for Bosch School" w:hAnsi="Naskh MT for Bosch School" w:cs="Naskh MT for Bosch School" w:hint="cs"/>
          <w:rtl/>
        </w:rPr>
        <w:t xml:space="preserve"> </w:t>
      </w:r>
      <w:r w:rsidRPr="007B0164">
        <w:rPr>
          <w:rFonts w:ascii="Naskh MT for Bosch School" w:hAnsi="Naskh MT for Bosch School" w:cs="Naskh MT for Bosch School"/>
          <w:rtl/>
        </w:rPr>
        <w:t xml:space="preserve">مطالب بتفصيل مرقوم و از نوشتجات نبيل زرندی ( که در سال ١٣١٠ هجری خود را غرق کرد و تاريخ غرق خود را با کلمه غريق مطابق ساخت و شرح حالش بقلم خود او در تاريخ نبيل انگليسی که هيکل مبارک ترجمه فرموده‌اند در صفحه ۴٣۴ مسطور است) استخراج شده و در آن برای تعيين سنين هر واحد هر سالی از واحد باسمی که عددش با آن مطابق است موسوم </w:t>
      </w:r>
    </w:p>
    <w:p w14:paraId="0CCEBCE1" w14:textId="77777777" w:rsidR="006467DD" w:rsidRPr="007B0164" w:rsidRDefault="006467DD" w:rsidP="006467DD">
      <w:pPr>
        <w:bidi/>
        <w:jc w:val="both"/>
        <w:rPr>
          <w:rFonts w:ascii="Naskh MT for Bosch School" w:hAnsi="Naskh MT for Bosch School" w:cs="Naskh MT for Bosch School"/>
          <w:rtl/>
        </w:rPr>
      </w:pPr>
      <w:r w:rsidRPr="007B0164">
        <w:rPr>
          <w:rFonts w:ascii="Naskh MT for Bosch School" w:hAnsi="Naskh MT for Bosch School" w:cs="Naskh MT for Bosch School"/>
          <w:rtl/>
        </w:rPr>
        <w:t>گرديده و اسامی مزبور بقرار ذيل است . ١ الف  ٢ باء  ٣ اب۴ دال</w:t>
      </w:r>
    </w:p>
    <w:p w14:paraId="7230B9FC" w14:textId="77777777" w:rsidR="006467DD" w:rsidRPr="007B0164" w:rsidRDefault="006467DD" w:rsidP="006467DD">
      <w:pPr>
        <w:bidi/>
        <w:jc w:val="both"/>
        <w:rPr>
          <w:rFonts w:ascii="Naskh MT for Bosch School" w:hAnsi="Naskh MT for Bosch School" w:cs="Naskh MT for Bosch School"/>
          <w:rtl/>
        </w:rPr>
      </w:pPr>
      <w:r w:rsidRPr="007B0164">
        <w:rPr>
          <w:rFonts w:ascii="Naskh MT for Bosch School" w:hAnsi="Naskh MT for Bosch School" w:cs="Naskh MT for Bosch School"/>
          <w:rtl/>
        </w:rPr>
        <w:t xml:space="preserve">۵ باب  ۶ واو  ٧ ابد  ٨ جاد  ٩ بهاء  ١٠ حبّ  ١١ بهّاج  ١٢ جواب  </w:t>
      </w:r>
    </w:p>
    <w:p w14:paraId="525BE5DE" w14:textId="77777777" w:rsidR="006467DD" w:rsidRPr="007B0164" w:rsidRDefault="006467DD" w:rsidP="006467DD">
      <w:pPr>
        <w:bidi/>
        <w:jc w:val="both"/>
        <w:rPr>
          <w:rFonts w:ascii="Naskh MT for Bosch School" w:hAnsi="Naskh MT for Bosch School" w:cs="Naskh MT for Bosch School"/>
          <w:rtl/>
        </w:rPr>
      </w:pPr>
      <w:r w:rsidRPr="007B0164">
        <w:rPr>
          <w:rFonts w:ascii="Naskh MT for Bosch School" w:hAnsi="Naskh MT for Bosch School" w:cs="Naskh MT for Bosch School"/>
          <w:rtl/>
        </w:rPr>
        <w:t xml:space="preserve">١٣ احد ١۴ وهّاب  ١۵ وداد  ١۶ بدی  ١٧ بهی  ١٨ ابهی  ١٩ واحد  </w:t>
      </w:r>
    </w:p>
    <w:p w14:paraId="2A8E5017" w14:textId="77777777" w:rsidR="006467DD" w:rsidRPr="007B0164" w:rsidRDefault="006467DD" w:rsidP="006467DD">
      <w:pPr>
        <w:bidi/>
        <w:jc w:val="both"/>
        <w:rPr>
          <w:rFonts w:ascii="Naskh MT for Bosch School" w:hAnsi="Naskh MT for Bosch School" w:cs="Naskh MT for Bosch School"/>
          <w:rtl/>
        </w:rPr>
      </w:pPr>
      <w:r w:rsidRPr="007B0164">
        <w:rPr>
          <w:rFonts w:ascii="Naskh MT for Bosch School" w:hAnsi="Naskh MT for Bosch School" w:cs="Naskh MT for Bosch School"/>
          <w:rtl/>
        </w:rPr>
        <w:t>و نوزده قرن بديع عبارت از يک کلّشیء و هر قرن عبارت از نوزده سال است و چون</w:t>
      </w:r>
      <w:r w:rsidRPr="007B0164">
        <w:rPr>
          <w:rFonts w:ascii="Naskh MT for Bosch School" w:hAnsi="Naskh MT for Bosch School" w:cs="Naskh MT for Bosch School" w:hint="cs"/>
          <w:rtl/>
        </w:rPr>
        <w:t xml:space="preserve"> </w:t>
      </w:r>
      <w:r w:rsidRPr="007B0164">
        <w:rPr>
          <w:rFonts w:ascii="Naskh MT for Bosch School" w:hAnsi="Naskh MT for Bosch School" w:cs="Naskh MT for Bosch School"/>
          <w:rtl/>
        </w:rPr>
        <w:t>واحد اوّل تمام شود بواحد ثانی شروع کرده و همچنين الی ما لانهايه و چون يک دور بآخر رسيد از آن بکلّشیء تعبير کنند بقيد اوّل يا دوّم الی ما لانهايه. فی المثل تاريخ اين روز که اينعبد بنگارش اين اوراق مشغول است بقرار ذيل است  يوم الجلال  يوم المسائل  من شهر العلاء من سنة الواو من الواحد السّادس من کلّشیء</w:t>
      </w:r>
      <w:r w:rsidRPr="007B0164">
        <w:rPr>
          <w:rFonts w:ascii="Naskh MT for Bosch School" w:hAnsi="Naskh MT for Bosch School" w:cs="Naskh MT for Bosch School" w:hint="cs"/>
          <w:rtl/>
        </w:rPr>
        <w:t xml:space="preserve"> </w:t>
      </w:r>
      <w:r w:rsidRPr="007B0164">
        <w:rPr>
          <w:rFonts w:ascii="Naskh MT for Bosch School" w:hAnsi="Naskh MT for Bosch School" w:cs="Naskh MT for Bosch School"/>
          <w:rtl/>
        </w:rPr>
        <w:t>الأوّل يعنی روز شنبه پانزدهم شهر العلاء سال ١٠١ تاريخ بديع</w:t>
      </w:r>
    </w:p>
    <w:p w14:paraId="30A33F0C" w14:textId="77777777" w:rsidR="006467DD" w:rsidRPr="007B0164" w:rsidRDefault="006467DD" w:rsidP="006467DD">
      <w:pPr>
        <w:pStyle w:val="FootnoteText"/>
        <w:bidi/>
        <w:rPr>
          <w:rFonts w:ascii="Naskh MT for Bosch School" w:hAnsi="Naskh MT for Bosch School" w:cs="Naskh MT for Bosch School"/>
          <w:b/>
          <w:bCs/>
          <w:color w:val="FF0000"/>
          <w:sz w:val="24"/>
          <w:szCs w:val="24"/>
          <w:rtl/>
        </w:rPr>
      </w:pPr>
    </w:p>
  </w:footnote>
  <w:footnote w:id="2">
    <w:p w14:paraId="01B68E26" w14:textId="77777777" w:rsidR="006467DD" w:rsidRPr="007B0164" w:rsidRDefault="006467DD" w:rsidP="006467DD">
      <w:pPr>
        <w:pStyle w:val="FootnoteText"/>
        <w:bidi/>
        <w:jc w:val="both"/>
        <w:rPr>
          <w:rFonts w:ascii="Naskh MT for Bosch School" w:hAnsi="Naskh MT for Bosch School" w:cs="Naskh MT for Bosch School"/>
          <w:b/>
          <w:bCs/>
          <w:color w:val="FF0000"/>
          <w:sz w:val="24"/>
          <w:szCs w:val="24"/>
          <w:rtl/>
        </w:rPr>
      </w:pPr>
      <w:r w:rsidRPr="007B0164">
        <w:rPr>
          <w:rStyle w:val="FootnoteReference"/>
          <w:rFonts w:ascii="Naskh MT for Bosch School" w:hAnsi="Naskh MT for Bosch School" w:cs="Naskh MT for Bosch School"/>
          <w:b/>
          <w:bCs/>
          <w:color w:val="FF0000"/>
          <w:sz w:val="24"/>
          <w:szCs w:val="24"/>
        </w:rPr>
        <w:footnoteRef/>
      </w:r>
      <w:r w:rsidRPr="007B0164">
        <w:rPr>
          <w:rFonts w:ascii="Naskh MT for Bosch School" w:hAnsi="Naskh MT for Bosch School" w:cs="Naskh MT for Bosch School"/>
          <w:b/>
          <w:bCs/>
          <w:color w:val="FF0000"/>
          <w:sz w:val="24"/>
          <w:szCs w:val="24"/>
        </w:rPr>
        <w:t xml:space="preserve"> </w:t>
      </w:r>
      <w:r w:rsidRPr="007B0164">
        <w:rPr>
          <w:rFonts w:ascii="Naskh MT for Bosch School" w:hAnsi="Naskh MT for Bosch School" w:cs="Naskh MT for Bosch School" w:hint="cs"/>
          <w:b/>
          <w:bCs/>
          <w:color w:val="FF0000"/>
          <w:sz w:val="24"/>
          <w:szCs w:val="24"/>
          <w:rtl/>
        </w:rPr>
        <w:t xml:space="preserve">  </w:t>
      </w:r>
      <w:r w:rsidRPr="007B0164">
        <w:rPr>
          <w:rFonts w:ascii="Naskh MT for Bosch School" w:hAnsi="Naskh MT for Bosch School" w:cs="Naskh MT for Bosch School"/>
          <w:sz w:val="24"/>
          <w:szCs w:val="24"/>
          <w:rtl/>
        </w:rPr>
        <w:t>مقصود حاج محمّد ابراهيم معروف بمبلّغ شيرازی الاصل يزدی المسکن است که از قلم مبارک بخليل ملقّب شده . و لوح او در جواب سؤال از هياکل در رحيق مختوم مندرجست در ذيل جمله "مستغاث العالمين" .</w:t>
      </w:r>
      <w:r w:rsidRPr="007B0164">
        <w:rPr>
          <w:rFonts w:ascii="Naskh MT for Bosch School" w:hAnsi="Naskh MT for Bosch School" w:cs="Naskh MT for Bosch School" w:hint="cs"/>
          <w:sz w:val="24"/>
          <w:szCs w:val="24"/>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BE6" w14:textId="07A749DA" w:rsidR="007822DB" w:rsidRPr="00DF4555" w:rsidRDefault="00061AD1" w:rsidP="00DF4555">
    <w:pPr>
      <w:pStyle w:val="Header"/>
      <w:bidi/>
      <w:rPr>
        <w:rFonts w:ascii="Naskh MT for Bosch School" w:hAnsi="Naskh MT for Bosch School" w:cs="Naskh MT for Bosch School"/>
        <w:color w:val="0000CC"/>
        <w:lang w:bidi="ar-JO"/>
      </w:rPr>
    </w:pPr>
    <w:r w:rsidRPr="00061AD1">
      <w:rPr>
        <w:rFonts w:ascii="Naskh MT for Bosch School" w:hAnsi="Naskh MT for Bosch School" w:cs="Naskh MT for Bosch School"/>
        <w:color w:val="0000CC"/>
        <w:rtl/>
        <w:lang w:bidi="ar-JO"/>
      </w:rPr>
      <w:t>گنجينه حدود و احکام</w:t>
    </w:r>
    <w:r>
      <w:rPr>
        <w:rFonts w:ascii="Naskh MT for Bosch School" w:hAnsi="Naskh MT for Bosch School" w:cs="Naskh MT for Bosch School" w:hint="cs"/>
        <w:color w:val="0000CC"/>
        <w:rtl/>
        <w:lang w:bidi="ar-J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193B"/>
    <w:multiLevelType w:val="multilevel"/>
    <w:tmpl w:val="5BE4BD9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74854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DB"/>
    <w:rsid w:val="00061AD1"/>
    <w:rsid w:val="000D40D6"/>
    <w:rsid w:val="001017CE"/>
    <w:rsid w:val="00514B2C"/>
    <w:rsid w:val="006467DD"/>
    <w:rsid w:val="006C0A81"/>
    <w:rsid w:val="007822DB"/>
    <w:rsid w:val="00A82770"/>
    <w:rsid w:val="00BB0C72"/>
    <w:rsid w:val="00D13E64"/>
    <w:rsid w:val="00D8588E"/>
    <w:rsid w:val="00DF45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CD0A"/>
  <w15:docId w15:val="{932F3588-B327-4579-A8CB-A0B1AAF6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uiPriority w:val="9"/>
    <w:qFormat/>
    <w:pPr>
      <w:keepNext/>
      <w:numPr>
        <w:numId w:val="1"/>
      </w:numPr>
      <w:spacing w:before="240" w:after="60"/>
      <w:outlineLvl w:val="0"/>
    </w:pPr>
    <w:rPr>
      <w:rFonts w:ascii="Arial" w:eastAsia="MS Mincho;ＭＳ 明朝" w:hAnsi="Arial" w:cs="Arial"/>
      <w:b/>
      <w:bCs/>
      <w:kern w:val="2"/>
      <w:sz w:val="32"/>
      <w:szCs w:val="32"/>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eastAsia="MS Mincho;ＭＳ 明朝"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NEChar">
    <w:name w:val="Normal BNE Char"/>
    <w:qFormat/>
    <w:rPr>
      <w:rFonts w:ascii="Naskh MT for Bosch School" w:eastAsia="SimSun;宋体" w:hAnsi="Naskh MT for Bosch School" w:cs="Naskh MT for Bosch School"/>
      <w:color w:val="000000"/>
      <w:sz w:val="28"/>
      <w:szCs w:val="28"/>
      <w:lang w:bidi="ar-JO"/>
    </w:rPr>
  </w:style>
  <w:style w:type="character" w:customStyle="1" w:styleId="PlainTextChar">
    <w:name w:val="Plain Text Char"/>
    <w:qFormat/>
    <w:rPr>
      <w:rFonts w:ascii="Courier New" w:eastAsia="MS Mincho;ＭＳ 明朝" w:hAnsi="Courier New" w:cs="Courier New"/>
      <w:lang w:val="en-US" w:bidi="ar-SA"/>
    </w:rPr>
  </w:style>
  <w:style w:type="character" w:styleId="PageNumber">
    <w:name w:val="page number"/>
    <w:basedOn w:val="DefaultParagraphFont"/>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character" w:customStyle="1" w:styleId="Heading1Char">
    <w:name w:val="Heading 1 Char"/>
    <w:qFormat/>
    <w:rPr>
      <w:rFonts w:ascii="Arial" w:eastAsia="MS Mincho;ＭＳ 明朝" w:hAnsi="Arial" w:cs="Arial"/>
      <w:b/>
      <w:bCs/>
      <w:kern w:val="2"/>
      <w:sz w:val="32"/>
      <w:szCs w:val="32"/>
    </w:rPr>
  </w:style>
  <w:style w:type="character" w:customStyle="1" w:styleId="Heading2Char">
    <w:name w:val="Heading 2 Char"/>
    <w:qFormat/>
    <w:rPr>
      <w:rFonts w:ascii="Arial" w:eastAsia="MS Mincho;ＭＳ 明朝" w:hAnsi="Arial" w:cs="Arial"/>
      <w:b/>
      <w:bCs/>
      <w:i/>
      <w:iCs/>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ormalBNE">
    <w:name w:val="Normal BNE"/>
    <w:basedOn w:val="Normal"/>
    <w:qFormat/>
    <w:pPr>
      <w:bidi/>
      <w:spacing w:before="280" w:after="280"/>
      <w:jc w:val="center"/>
    </w:pPr>
    <w:rPr>
      <w:rFonts w:ascii="Naskh MT for Bosch School" w:eastAsia="SimSun;宋体" w:hAnsi="Naskh MT for Bosch School" w:cs="Naskh MT for Bosch School"/>
      <w:color w:val="000000"/>
      <w:sz w:val="28"/>
      <w:szCs w:val="28"/>
      <w:lang w:bidi="ar-JO"/>
    </w:rPr>
  </w:style>
  <w:style w:type="paragraph" w:styleId="PlainText">
    <w:name w:val="Plain Text"/>
    <w:basedOn w:val="Normal"/>
    <w:qFormat/>
    <w:rPr>
      <w:rFonts w:ascii="Courier New" w:eastAsia="MS Mincho;ＭＳ 明朝"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 w:type="paragraph" w:styleId="FootnoteText">
    <w:name w:val="footnote text"/>
    <w:basedOn w:val="Normal"/>
    <w:link w:val="FootnoteTextChar"/>
    <w:uiPriority w:val="99"/>
    <w:rsid w:val="006467DD"/>
    <w:rPr>
      <w:sz w:val="20"/>
      <w:szCs w:val="20"/>
      <w:lang w:eastAsia="en-US" w:bidi="fa-IR"/>
    </w:rPr>
  </w:style>
  <w:style w:type="character" w:customStyle="1" w:styleId="FootnoteTextChar">
    <w:name w:val="Footnote Text Char"/>
    <w:basedOn w:val="DefaultParagraphFont"/>
    <w:link w:val="FootnoteText"/>
    <w:uiPriority w:val="99"/>
    <w:rsid w:val="006467DD"/>
    <w:rPr>
      <w:rFonts w:ascii="Times New Roman" w:eastAsia="Times New Roman" w:hAnsi="Times New Roman" w:cs="Times New Roman"/>
      <w:szCs w:val="20"/>
      <w:lang w:eastAsia="en-US" w:bidi="fa-IR"/>
    </w:rPr>
  </w:style>
  <w:style w:type="character" w:styleId="FootnoteReference">
    <w:name w:val="footnote reference"/>
    <w:uiPriority w:val="99"/>
    <w:rsid w:val="006467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883</Words>
  <Characters>5035</Characters>
  <Application>Microsoft Office Word</Application>
  <DocSecurity>0</DocSecurity>
  <Lines>41</Lines>
  <Paragraphs>11</Paragraphs>
  <ScaleCrop>false</ScaleCrop>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dc:description/>
  <cp:lastModifiedBy>Bob Bahmardi</cp:lastModifiedBy>
  <cp:revision>7</cp:revision>
  <dcterms:created xsi:type="dcterms:W3CDTF">2022-12-28T04:54:00Z</dcterms:created>
  <dcterms:modified xsi:type="dcterms:W3CDTF">2023-10-08T00:36:00Z</dcterms:modified>
  <dc:language>en-US</dc:language>
</cp:coreProperties>
</file>