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9260C" w14:textId="77777777" w:rsidR="00270980" w:rsidRPr="00BD47A0" w:rsidRDefault="00270980" w:rsidP="0027098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فصل ششم</w:t>
      </w:r>
    </w:p>
    <w:p w14:paraId="2FE57EEA" w14:textId="77777777" w:rsidR="00270980" w:rsidRPr="008E1ACD" w:rsidRDefault="00270980" w:rsidP="00270980">
      <w:pPr>
        <w:bidi/>
        <w:jc w:val="center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BD47A0"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  <w:t>در وجود ذرّيّه و فقدان ساير طبقات</w:t>
      </w:r>
    </w:p>
    <w:p w14:paraId="1242A7DC" w14:textId="77777777" w:rsidR="00270980" w:rsidRDefault="00270980" w:rsidP="0027098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222E5606" w14:textId="77777777" w:rsidR="00270980" w:rsidRPr="00345BD9" w:rsidRDefault="00270980" w:rsidP="0027098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45BD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اقدس نازل قوله تعالی:</w:t>
      </w:r>
    </w:p>
    <w:p w14:paraId="66A6F95F" w14:textId="77777777" w:rsidR="00270980" w:rsidRPr="00B97C29" w:rsidRDefault="00270980" w:rsidP="0027098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الّذی له ذرّيّة و لم يکن ما دونها عمّا حدّد فی الکتاب يرجع الثّلثان ممّا ترکه الی الذّرّيّة و الثّلث الی بيت العدل کذلک حکم الغنيّ المتعال بالعظمة و الأجلال." (بند ۲۲)</w:t>
      </w:r>
    </w:p>
    <w:p w14:paraId="2EB99F82" w14:textId="77777777" w:rsidR="00270980" w:rsidRDefault="00270980" w:rsidP="0027098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</w:p>
    <w:p w14:paraId="22290A95" w14:textId="77777777" w:rsidR="00270980" w:rsidRPr="00345BD9" w:rsidRDefault="00270980" w:rsidP="00270980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345BD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رساله سؤال و جواب نازل  قوله تعالی:</w:t>
      </w:r>
    </w:p>
    <w:p w14:paraId="1B87AD21" w14:textId="77777777" w:rsidR="00270980" w:rsidRPr="00B97C29" w:rsidRDefault="00270980" w:rsidP="00270980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"و اگر ذرّيّه باشد و سايرين از ورّاث نباشند دو ثلث از ميراث بذرّيّه ميرسد و ثلث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B97C29">
        <w:rPr>
          <w:rFonts w:ascii="Naskh MT for Bosch School" w:hAnsi="Naskh MT for Bosch School" w:cs="Naskh MT for Bosch School"/>
          <w:sz w:val="32"/>
          <w:szCs w:val="32"/>
          <w:rtl/>
        </w:rPr>
        <w:t>آخر به بيت العدل راجع. اينحکم در کلّ و بعض هر دو جاری است يعنی هر کدام از ساير ورّاث نباشند دو ثلث بذرّيّه راجع و ثلث به بيت العدل."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F0E76" w14:textId="77777777" w:rsidR="000E3DB5" w:rsidRDefault="000E3DB5">
      <w:r>
        <w:separator/>
      </w:r>
    </w:p>
  </w:endnote>
  <w:endnote w:type="continuationSeparator" w:id="0">
    <w:p w14:paraId="7F7D6E2F" w14:textId="77777777" w:rsidR="000E3DB5" w:rsidRDefault="000E3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8F641" w14:textId="77777777" w:rsidR="000E3DB5" w:rsidRDefault="000E3DB5">
      <w:r>
        <w:separator/>
      </w:r>
    </w:p>
  </w:footnote>
  <w:footnote w:type="continuationSeparator" w:id="0">
    <w:p w14:paraId="1B0EED33" w14:textId="77777777" w:rsidR="000E3DB5" w:rsidRDefault="000E3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0E3DB5"/>
    <w:rsid w:val="001017CE"/>
    <w:rsid w:val="00270980"/>
    <w:rsid w:val="00514B2C"/>
    <w:rsid w:val="006C0A81"/>
    <w:rsid w:val="007822DB"/>
    <w:rsid w:val="00A82770"/>
    <w:rsid w:val="00D13E64"/>
    <w:rsid w:val="00D8588E"/>
    <w:rsid w:val="00DF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2023-10-08T17:23:00Z</dcterms:modified>
  <dc:language>en-US</dc:language>
</cp:coreProperties>
</file>