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71E1" w14:textId="77777777" w:rsidR="007A0D50" w:rsidRPr="00BD47A0" w:rsidRDefault="007A0D50" w:rsidP="007A0D50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D47A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يازدهم</w:t>
      </w:r>
    </w:p>
    <w:p w14:paraId="759470DE" w14:textId="77777777" w:rsidR="007A0D50" w:rsidRPr="00902E3F" w:rsidRDefault="007A0D50" w:rsidP="007A0D50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D47A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اگر اولاد متوفّی صغير باشند قسمت آنان بايد برای تجارت و اقتراف</w:t>
      </w:r>
      <w:r w:rsidRPr="00BD47A0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BD47A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بشخص امينی يا بشرکتی واگذار شده و از منافع آن برای شخص امين حقّی مقرّر شود</w:t>
      </w:r>
    </w:p>
    <w:p w14:paraId="5ABAF453" w14:textId="77777777" w:rsidR="007A0D50" w:rsidRDefault="007A0D50" w:rsidP="007A0D5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13C01C6" w14:textId="77777777" w:rsidR="007A0D50" w:rsidRPr="00F91990" w:rsidRDefault="007A0D50" w:rsidP="007A0D5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9199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تعالی در کتاب مستطاب اقدس:</w:t>
      </w:r>
    </w:p>
    <w:p w14:paraId="061CD8CF" w14:textId="77777777" w:rsidR="007A0D50" w:rsidRPr="00B97C29" w:rsidRDefault="007A0D50" w:rsidP="007A0D5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"و الّذی ترک ذرّيّة ضعافا</w:t>
      </w:r>
      <w:r w:rsidRPr="00204FD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سلّموا ما لهم الی امين ليتّجر</w:t>
      </w:r>
      <w:r w:rsidRPr="00204FD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204FDA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لهم الی ان يبلغوا رشدهم او الی محلّ الشّراکة ثمّ عيّنوا للأمين حقّا ممّا حصل من التّجارة و الأقتراف." (بند ۲۷)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10FE" w14:textId="77777777" w:rsidR="007906E4" w:rsidRDefault="007906E4">
      <w:r>
        <w:separator/>
      </w:r>
    </w:p>
  </w:endnote>
  <w:endnote w:type="continuationSeparator" w:id="0">
    <w:p w14:paraId="594459C0" w14:textId="77777777" w:rsidR="007906E4" w:rsidRDefault="0079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3DB5" w14:textId="77777777" w:rsidR="007906E4" w:rsidRDefault="007906E4">
      <w:r>
        <w:separator/>
      </w:r>
    </w:p>
  </w:footnote>
  <w:footnote w:type="continuationSeparator" w:id="0">
    <w:p w14:paraId="7EE8408A" w14:textId="77777777" w:rsidR="007906E4" w:rsidRDefault="007906E4">
      <w:r>
        <w:continuationSeparator/>
      </w:r>
    </w:p>
  </w:footnote>
  <w:footnote w:id="1">
    <w:p w14:paraId="1BB62271" w14:textId="77777777" w:rsidR="007A0D50" w:rsidRPr="00C87219" w:rsidRDefault="007A0D50" w:rsidP="007A0D50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C8721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C87219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C87219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C87219">
        <w:rPr>
          <w:rFonts w:ascii="Naskh MT for Bosch School" w:hAnsi="Naskh MT for Bosch School" w:cs="Naskh MT for Bosch School"/>
          <w:sz w:val="24"/>
          <w:szCs w:val="24"/>
          <w:rtl/>
        </w:rPr>
        <w:t xml:space="preserve">ضعافا: فرزندان کوچک  </w:t>
      </w:r>
      <w:r w:rsidRPr="00C87219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35540718" w14:textId="77777777" w:rsidR="007A0D50" w:rsidRDefault="007A0D50" w:rsidP="007A0D50">
      <w:pPr>
        <w:pStyle w:val="FootnoteText"/>
        <w:bidi/>
        <w:rPr>
          <w:rFonts w:hint="cs"/>
          <w:rtl/>
        </w:rPr>
      </w:pPr>
      <w:r w:rsidRPr="00C8721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C87219">
        <w:rPr>
          <w:sz w:val="24"/>
          <w:szCs w:val="24"/>
        </w:rPr>
        <w:t xml:space="preserve"> </w:t>
      </w:r>
      <w:r w:rsidRPr="00C87219">
        <w:rPr>
          <w:rFonts w:hint="cs"/>
          <w:sz w:val="24"/>
          <w:szCs w:val="24"/>
          <w:rtl/>
        </w:rPr>
        <w:t xml:space="preserve">  </w:t>
      </w:r>
      <w:r w:rsidRPr="00C87219">
        <w:rPr>
          <w:rFonts w:ascii="Naskh MT for Bosch School" w:hAnsi="Naskh MT for Bosch School" w:cs="Naskh MT for Bosch School"/>
          <w:sz w:val="24"/>
          <w:szCs w:val="24"/>
          <w:rtl/>
        </w:rPr>
        <w:t xml:space="preserve">ليتّجر: </w:t>
      </w:r>
      <w:r w:rsidRPr="00C87219">
        <w:rPr>
          <w:rFonts w:ascii="Naskh MT for Bosch School" w:hAnsi="Naskh MT for Bosch School" w:cs="Naskh MT for Bosch School"/>
          <w:sz w:val="24"/>
          <w:szCs w:val="24"/>
          <w:rtl/>
        </w:rPr>
        <w:t>تا تجارت کند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7906E4"/>
    <w:rsid w:val="007A0D50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7A0D50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0D50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7A0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2023-10-08T17:25:00Z</dcterms:modified>
  <dc:language>en-US</dc:language>
</cp:coreProperties>
</file>