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يخط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طريق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المستقبل؟</w:t>
      </w:r>
      <w:r>
        <w:br w:type="page"/>
      </w:r>
    </w:p>
    <w:p>
      <w:pPr>
        <w:pStyle w:val="Normal"/>
        <w:jc w:val="right"/>
        <w:rPr>
          <w:rFonts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يخط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طريق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المستقبل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JO"/>
        </w:rPr>
        <w:t>؟</w:t>
      </w:r>
    </w:p>
    <w:p>
      <w:pPr>
        <w:pStyle w:val="Normal"/>
        <w:jc w:val="right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أضواء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على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القرن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العشرين</w:t>
      </w:r>
      <w:r>
        <w:br w:type="page"/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الطبعة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الأولى</w:t>
      </w:r>
    </w:p>
    <w:p>
      <w:pPr>
        <w:pStyle w:val="Normal"/>
        <w:bidi w:val="0"/>
        <w:jc w:val="center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شهر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العظمة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160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بديع</w:t>
      </w:r>
    </w:p>
    <w:p>
      <w:pPr>
        <w:pStyle w:val="Normal"/>
        <w:bidi w:val="0"/>
        <w:jc w:val="center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أيار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2003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</w:t>
      </w:r>
    </w:p>
    <w:p>
      <w:pPr>
        <w:pStyle w:val="Normal"/>
        <w:bidi w:val="0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</w:r>
    </w:p>
    <w:p>
      <w:pPr>
        <w:pStyle w:val="Normal"/>
        <w:bidi w:val="0"/>
        <w:jc w:val="center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منشورات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البرازيل</w:t>
      </w:r>
    </w:p>
    <w:p>
      <w:pPr>
        <w:pStyle w:val="Normal"/>
        <w:bidi w:val="0"/>
        <w:jc w:val="center"/>
        <w:rPr/>
      </w:pPr>
      <w:r>
        <w:rPr>
          <w:rFonts w:cs="Simplified Arabic"/>
          <w:sz w:val="28"/>
          <w:szCs w:val="28"/>
          <w:lang w:bidi="ar-KW"/>
        </w:rPr>
        <w:t>EDITORA BAHA’I – BRASIL</w:t>
      </w:r>
    </w:p>
    <w:p>
      <w:pPr>
        <w:pStyle w:val="Normal"/>
        <w:bidi w:val="0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Rua Engenheiro Gama Lobo, 267 Vila Isabel</w:t>
      </w:r>
    </w:p>
    <w:p>
      <w:pPr>
        <w:pStyle w:val="Normal"/>
        <w:bidi w:val="0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20.551 Rio de Janeiro/ RJ, Brasil</w:t>
      </w:r>
      <w:r>
        <w:br w:type="page"/>
      </w:r>
    </w:p>
    <w:p>
      <w:pPr>
        <w:pStyle w:val="Normal"/>
        <w:bidi w:val="0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يخط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طريق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المستقبل؟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أضواء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على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القرن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العشرين</w:t>
      </w:r>
    </w:p>
    <w:p>
      <w:pPr>
        <w:pStyle w:val="Normal"/>
        <w:bidi w:val="0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</w:r>
    </w:p>
    <w:p>
      <w:pPr>
        <w:pStyle w:val="Normal"/>
        <w:jc w:val="center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الجامعة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</w:p>
    <w:p>
      <w:pPr>
        <w:pStyle w:val="Normal"/>
        <w:bidi w:val="0"/>
        <w:jc w:val="center"/>
        <w:rPr>
          <w:rFonts w:cs="Simplified Arabic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مكتب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المعلومات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العامة</w:t>
      </w:r>
      <w:r>
        <w:rPr>
          <w:sz w:val="28"/>
          <w:sz w:val="28"/>
          <w:szCs w:val="28"/>
          <w:lang w:bidi="ar-KW"/>
        </w:rPr>
        <w:t xml:space="preserve"> </w:t>
      </w:r>
    </w:p>
    <w:p>
      <w:pPr>
        <w:pStyle w:val="Normal"/>
        <w:bidi w:val="0"/>
        <w:jc w:val="center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نيويورك،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شباط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1999</w:t>
      </w:r>
    </w:p>
    <w:p>
      <w:pPr>
        <w:pStyle w:val="Normal"/>
        <w:bidi w:val="0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عقد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مجلس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النوّاب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البرازيلي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الثامن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مايو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أيار</w:t>
      </w:r>
      <w:r>
        <w:rPr>
          <w:rFonts w:cs="Simplified Arabic"/>
          <w:sz w:val="28"/>
          <w:szCs w:val="28"/>
          <w:rtl w:val="true"/>
          <w:lang w:bidi="ar-KW"/>
        </w:rPr>
        <w:t xml:space="preserve">)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1992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جلسة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تذكارية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خاصة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بمناسبة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صعود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الملكوت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الأعلى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تزايد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تركه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ورسالته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ظاهرة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مألوفة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الأوساط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الفكرية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ويتجلّى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نسيج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الراهن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الواضح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والاتفاق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نادى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مسّت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شغاف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قلوب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المشرّعين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البرازيليين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أشاد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المشرعون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تحدثوا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الجلسة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التذكارية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نيابة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الأحزاب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الممثلة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مجلس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المقدّسة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فوصفها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النوّاب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أضخم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إنجاز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كتابيّ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مقدّس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صدر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بمفرده</w:t>
      </w:r>
      <w:r>
        <w:rPr>
          <w:rFonts w:cs="Simplified Arabic"/>
          <w:sz w:val="28"/>
          <w:szCs w:val="28"/>
          <w:rtl w:val="true"/>
          <w:lang w:bidi="ar-KW"/>
        </w:rPr>
        <w:t xml:space="preserve">".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وأشادوا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أيض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الخاص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بمستقبل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كوكبنا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فعلّق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قائلاً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يتخطّى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الحدود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ليحتوي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الخلافات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التافهة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العرق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المعتقد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حواجز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التفرقة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والانقسام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ind w:left="0" w:right="0" w:firstLine="720"/>
        <w:jc w:val="left"/>
        <w:rPr/>
      </w:pPr>
      <w:r>
        <w:rPr>
          <w:rFonts w:cs="Simplified Arabic"/>
          <w:sz w:val="28"/>
          <w:sz w:val="28"/>
          <w:szCs w:val="28"/>
          <w:rtl w:val="true"/>
          <w:lang w:bidi="ar-KW"/>
        </w:rPr>
        <w:t>ولعل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المدهش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للاهتمام،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ضوء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المديح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والإطراء،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زالت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تتعرض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للإدانة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والتحريم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رجال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المسلمين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يحكمون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إيران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أسلافهم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كذلك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3</w:t>
      </w:r>
      <w:r>
        <w:br w:type="page"/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مسؤولين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وسجنه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أواسط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التاسع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عشر،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الآلاف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أتباعه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اعتنقوا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مبادئه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الهادفة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تغيير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خيّر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والمجتمع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الجلسة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منعقدة،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ثلاثمائة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ألف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بهائي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يعيشون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إيران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يرفضون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التخلي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معتقداتهم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الإشادة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والإطراء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أنحاء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ويأبون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نكرانها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فجلب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الاضطهاد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والحرمان،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الأحوال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السّجن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والقتل</w:t>
      </w:r>
      <w:r>
        <w:rPr>
          <w:rFonts w:cs="Simplified Arabic"/>
          <w:sz w:val="28"/>
          <w:szCs w:val="28"/>
          <w:rtl w:val="true"/>
          <w:lang w:bidi="ar-KW"/>
        </w:rPr>
        <w:t xml:space="preserve">.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أمثلة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أخرى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المعارضة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والاضطهاد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طبعت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الأنظمة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الاستبدادية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وتصرفاتها؛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التساؤل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مضمون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التفكير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ردود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التباين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الإدانة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والرفض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جهة،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والإطراء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والمديح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أخرى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  <w:t>1</w:t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الباعث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الرئيسي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لرسالة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شرحٌ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روحانية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طبيعتها،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وشرح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القوانين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ونفوذها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فرسالة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تعتبر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كائن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روحي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ناطقة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فحسب،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تؤكّد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التفاعل،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نسميه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حضارة،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يمثّل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مسارًا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روحيًّا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يتكاتف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والضمير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الزمان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الوسيلة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كفاءة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وتعقيدًا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للتعبير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يجيش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ويساور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القدرات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والفكرية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الدّفينة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ويؤكد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يرفض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المبادئ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السائدة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بتفسير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يخالف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الدارج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لمسار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فالإنسانية،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رائدة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تطوّر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بمراحل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الطفولة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الحداثة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4</w:t>
      </w:r>
      <w:r>
        <w:br w:type="page"/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فالبلوغ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أفرادها،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رحلتنا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المراحل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عتبة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النضج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انتظارها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جنسًا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بشريًا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موحدًا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فالحروب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ومظاهر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الاستغلال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والتعصّبات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مراحل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النضوج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ينبغي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ألاّ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مدعاة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لليأس،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حافزًا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للاضطلاع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بالمسؤوليات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يفرضها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نضجنا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الجماعي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أعلن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رسائله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معاصريه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السياسيين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والدينيين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قُدرات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لقواها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تنبعث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القدرات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تخيُّلها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الكوكب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وتغيّرها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الضروري،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حسب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بيانات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استخدام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والمرتقب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لإحداث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تطور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خُلقي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واجتماعي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ولكنه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الصراعات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الإقليمية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والطائفية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يقتصر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المنافع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يؤدي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عواقب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وخيمة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وشرور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عظيمة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التكهن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فبعض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حذّر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وأنذر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تتردد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أصداؤه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المروّعة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يقول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أسبابًا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عجيبة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غريبة،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ولكنها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الأفئدة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والعقول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تبديل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وسُمِّيَّتها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سبب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للهلاك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2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  <w:t>2</w:t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يصرّح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الرئيسية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تواجه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بغضّ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انتماءاتهم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الوطنية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العرقية،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وضع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المعمورة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واتفاقهم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رؤية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إصلاحية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مثاليّة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مبعثها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الخيال،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محصلتها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النهائية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خاضعة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للخيار،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تجسيد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الحتميّة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5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سياق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ستدفعنا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مكرهين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تجارب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وخبرة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الحاضر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بأسرها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الاعتراف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واقعة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معالجتها،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فلن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تتوفر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الحلول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الناجعة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لإزالة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الشرور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والعلل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ابتُلي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كوكبنا،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تحدّيات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ولجناه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كلّها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النطاق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تتسم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بالشمول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الخصوصية،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تتعلق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بإقليم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تزخر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الكتابية،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يتناول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موضوع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بلوغ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النضوج،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النور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كلفظ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مجازي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للتعبير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كقوة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تُحدث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والتغيير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وتؤكد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والاتفاق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ساطعًا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يضيء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الآفاق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3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يسلّط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التأكيد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الضوء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منظور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مختلف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أواخر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يحضّنا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نتلمس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زماننا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وانحلاله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فعالية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تحرر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انطلاقًا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نحو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يدعونا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إعادة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والأحداث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مختلفة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والأعراق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والمجتمعات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مرّت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التجارب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وخَبِرَتها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يؤكّده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إصلاح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واستتباب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واطمئنانه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ترسيخ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دعائم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والاتفاق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4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تبعاً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تفهّم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وكوارثه،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النور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5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تحولاً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كبيرًا،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الأسلوب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يخطط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لمستقبلهم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للآخرين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وتعامله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معهم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المنحيين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السّمة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المشتركة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نهجًا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6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وحدويًا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أجبرت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الانتفاضات،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تستطع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المؤسسات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القائمة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السيطرة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أجبرت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وضع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أجهزة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لمنظمة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مطلع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يتصوّر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وبينما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تتفاعل،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التآكل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السريع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يلتهم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العادات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والمسالك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فرّقت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طويلة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الصراع،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وُجدت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لتبقى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لأجيال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قادمة</w:t>
      </w:r>
      <w:r>
        <w:rPr>
          <w:rFonts w:cs="Simplified Arabic"/>
          <w:sz w:val="28"/>
          <w:szCs w:val="28"/>
          <w:rtl w:val="true"/>
          <w:lang w:bidi="ar-KW"/>
        </w:rPr>
        <w:t xml:space="preserve">.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انبلج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منتصف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فجر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يقدّره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يدرك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أهميته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أجيال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المستقبل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غمرة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فترة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الذهول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والدهشة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أعقاب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تبيّن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لبعيدي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الإمكان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تعزيز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وترسيخ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أركانه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المتحدة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فالحلم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طالما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راود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المفكرين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والرّقيّ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أخيرًا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مجلس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هيئآته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الخاصة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ومعاهداته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وشرائعه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ويتمتع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بسلطات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وصلاحيات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حاسمة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حُرم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للأسف،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الأمم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تعمّر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طويلاً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واصل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مسيرته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التقدمية،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مارس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صلاحياته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وتمرّست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سواعده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الطّرية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الحفاظ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وبرهن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باطّراد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مقنع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انجازات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وصاحب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نهوض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ونفوذ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توسّعٌ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مؤسسات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الديمقراطي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أنحاء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مختلفة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النتائج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العمليّة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زالت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مخيّبة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للآمال،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ينتقص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الأحوال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رجعة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الاتجاه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نحو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تنظيم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الشؤون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تنظيمًا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7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موضوع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وشعوبه؛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اكتشاف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المروّعة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أصابت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ضحايا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الانحراف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إبان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فترة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صدمت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المشاعر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وبعثت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النفوس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وصفه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بالقول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إحساس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عميق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بالخزي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والعار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أتون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المروّعة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الالتزام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المعنوي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تجسّد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رسميًا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وظائف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اللجنة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لحقوق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والوكالات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التابعة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تطور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ليدركه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حكّام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التاسع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خاطبهم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الموضوع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ذاته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ومكّنت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الصلاحيات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متنامية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المنظمات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الحكومية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احترام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الإعلان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لحقوق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واعتباره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أساسًا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للمعايير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والضوابط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وتطبيقه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ind w:left="0" w:right="0" w:firstLine="7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صعيد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الاقتصادية،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فثمة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تدابير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اتخاذها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موازية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السياسي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فنتيجة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الفوضى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والاضطراب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أصابا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فترة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الكساد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النصف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استنّت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الحكومات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تشريعات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وُضعت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بموجبها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برامج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الرعاية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ونُظم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الرقابة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وصناديق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الاحتياط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وقوانين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التجارة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استهدفت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حماية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مجتمعاتها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تكرار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الكساد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الجالب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للدمار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والخراب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وشهدت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الفترة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أعقبت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مؤسسات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صبغة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صندوق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والبنك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والاتفاقية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للتعرفة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والتجارة،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بالاضافة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شبكة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التنمية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المضطلعة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بمهمة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الرخاء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لكوكبنا،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والعاملة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نمو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الرخاء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وازدهاره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وبغض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النوايا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السائدة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حينئذ،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ورغم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انعدام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الوسائل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والمعدّات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المتطورة،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اقتنعت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8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جماهير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ثروات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إعادة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توزيعها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يتفق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والمفاهيم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كليًّا،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لسدّ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احتياجات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ومتطلباتها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لقد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تجسّد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عِظم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تسارع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انتشار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التعليم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الجماهير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وبغض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استعداد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الحكومات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المركزية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والمحلية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لتخصيص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موارد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متزايدة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لميدان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التعليم،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وبمنأى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حشد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وتدريب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جحافل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المعلمين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الدائمين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الكفاءة،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تقدمًا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بارزًا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صعيدين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الأوّل،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برامج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التنمية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ركّزت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احتياجات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التعليم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بدعم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مؤسسات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كالبنك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والوكالات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الحكومية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وكُبرى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المؤسسات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الخاصة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فروع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الأجهزة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التابعة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لهيئة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 xml:space="preserve">.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الثاني،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الانفجار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التكنولوجي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الإعلامي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أتاح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إمكانية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الإفادة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محصول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جناه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والمعارف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ind w:left="0" w:right="0" w:firstLine="7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نشطت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عملية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إعادة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التنظيم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البنيوي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وعمّ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تعزيزها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نتيجة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جوهري؛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وَجدت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بكاملها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نفسها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مضطرة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فجأة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دفع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غالٍ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لأنماط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التفكير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متأصلة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مثيرةً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للنزاع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والصراع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وفعلت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مرأى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ومسمع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يشجب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الأنماط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التفكير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تعتبر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عُرفاً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وسلوكًا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مقبولاً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نتيجة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جذري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الكيفية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بعضهم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بعضًا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سبيل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المثال،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وأيدتهم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التعاليم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أساسًا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أدنى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مرتبة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الرجل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9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عشية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وضحاها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انقلب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فجأة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السائد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تاريخيًا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وأخذ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التراجع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مكان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طويلاً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وشاقًا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التطبيق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أكّده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والرجل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متساويان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معنى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الكلمة،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موقف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فكري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معنوي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يدعم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معارضة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التلاشي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والانهيار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ثمة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ثابت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نفسه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الألفية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اعتزازه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بتميّزه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العرقي،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الأخيرة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تحجّر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وتحولها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أوهام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عنصرية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مختلفة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اعتباره،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وجهة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تاريخية،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سرعةً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مذهلة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استتباب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كقاعدة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يهتدي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يعُد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يُنظر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الصراعات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العرقية،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زالت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الفوضى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والدمار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أنحاء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ظواهر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للعلاقات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المختلفة،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يُنظر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انحرافات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التطرّف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العنيد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وقفها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وإخضاعها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لسيطرة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فاعلة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علاوة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طفولتها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الطويل،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وبمباركة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النُّظُم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القائمة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آنذاك،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افتراض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الفقر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ظاهرة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اجتماعية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دائمة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البقاء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مفر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منها؛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افتراض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تحكّم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سلّم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أولويات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اقتصادي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عرفه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القاعدة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الافتراض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مرفوضة،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وأصبحت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الحكومة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الوصي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المسؤول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أساسًا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أفراد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وصلاحهم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يتميز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باهمية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خاصة،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وثيقة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بجذور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الدوافع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تراخي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القيود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يفرضها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التعصب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الديني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10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والمذهبي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برلمان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الأديان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استقطب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الاهتمام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التاسع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يقترب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نهايته،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بإقامة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الحوار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والتعاون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المذاهب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والأديان،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ساعد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دعم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النشاطات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تقويض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الأسوار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لسلطة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رجال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عزّ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اختراقها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قبل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فإزاء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المفاهيم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والطفرات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ردود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الأصولية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والتطرفية،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تتعدى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كونها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معارك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الفلول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الأخيرة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اليائسة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لمنع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الانهيار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المحتوم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للهيمنة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الطائفية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والمذهبية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صرّح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قائلاً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الأديان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جميعها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متوجهة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الأُفق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كلّها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عاملة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جلّ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جلاله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6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الزمنية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الحاسمة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يواجه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أيضًا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تغيّرات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جوهرية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الطريقة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يستوعب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كتلته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تعرّف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النصف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نظريتين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علميتين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جديدتين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هما</w:t>
      </w:r>
      <w:r>
        <w:rPr>
          <w:rFonts w:cs="Simplified Arabic"/>
          <w:sz w:val="28"/>
          <w:szCs w:val="28"/>
          <w:rtl w:val="true"/>
          <w:lang w:bidi="ar-KW"/>
        </w:rPr>
        <w:t xml:space="preserve">: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النسبية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ونظرية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ميكانيكا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الميكانيكا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التقديرية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هاتين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النظريتين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وثيقة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الضوء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وكيفية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انتشاره،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ميدان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الفيزياء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بالإضافة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حدوث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تغيير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فأصبح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واضحًا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الفيزياء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التقليدي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شرح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الظواهر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وتفسيرها،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محدود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وفجأة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انفتح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مصراعيه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البحث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ميدان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دراسة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بمكوناته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ونواميسه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الهائلة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تخطّى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أبعاد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الفيزياء،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فزعزع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أركان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الآراء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اعتمدها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نظرته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سيطرت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التفكير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لقرون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طويلة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الزمان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وذهبت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رجعة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كالساعة،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11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ذهبت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فصلت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المُراقِبْ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والمُراقَبْ؛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والمادة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الخلفية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الدراسات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والأبحاث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إجراؤها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بإمكان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دراسة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إمكانية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ارتباط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جوهري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كلٍّ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المدبّر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ودورانه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أعقاب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المفاهيم،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دخلت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التفاعل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الفيزياء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والكيمياء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الأحياء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جهة،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البيئة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الحديث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أخرى،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فنتج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فتح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إمكانيات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هائلة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لتحسين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واضحًا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وضوحًا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الفوائد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والخيرات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كالزراعة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والطب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بنفس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القَدْر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تبينت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المكاسب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حققها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النجاح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استغلال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مصادر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للطاقة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متزامًا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الإنجازات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وفّره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المواد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الجديدة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ثروات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تمثّلت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استخدام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موارد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حديثة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معروفة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مطلع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البلاستك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والألياف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البصرية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الضوئية،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بالإضافة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الألياف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الكربونية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والتقني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تبادليًا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الفوائد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جناها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المجالين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فذرّات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الرمل،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ظاهريًا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أوضع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المواد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وأدناها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قيمة،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شرائح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سليكونية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وزجاج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بصري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نقيّ،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فوفّرت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الإمكانيات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شبكات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للاتصالات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جانب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إطلاق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أنظمة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الأقمار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الصناعية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المتطورة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بفتح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أبواب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جميعًا،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ودون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تمييز،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للاغتراف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محصول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المعرفة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فئاته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ويبدو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واضحاً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الزمنية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ستشهد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فورًا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اندماج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تكنولوجيا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الهاتف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والتلفزيون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والكمبيوتر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لتتوحد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للاتصالات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12</w:t>
      </w:r>
      <w:r>
        <w:br w:type="page"/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والمعلومات،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بحيث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أجهزته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زهيدة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التكلفة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ومتوفرة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النطاق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الجماهيري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الواسع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الصعب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المبالغة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النفسي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والاجتماعي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ينجم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الاستبدال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المرتقَب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للخليط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الأنظمة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المالية،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موحّد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التعامل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بصورة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رئيسية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النبض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الالكتروني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ننسى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للكثيرين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الراهنة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الحصن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النهائي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للكرامة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الوطنية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الواقع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يتبدّى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مظاهر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والتوحيد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يتبدّى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النتائج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الناجمة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التغييرات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طرأت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التكنولوجية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جلاء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نجد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الوسائل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الكفيلة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أهداف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الرؤيا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أملاها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النضج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والمدارك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أنعمنا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نجد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المقدرة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كامنة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متوفرة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اعتبار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للعِرق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التراث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الوطن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متنبّئًا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تحركهم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يعرف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سببًا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لذلك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7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واليوم،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مضى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الكلمات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ونيّف،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ترتب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ونتائج،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يتضح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لأصحاب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المفكرة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كانوا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  <w:t>3</w:t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تقديرنا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لأهمية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جاءت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الموشكة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الانتهاء،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تجاهل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الظلمة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صاحبتها،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وأبرزت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للعيان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انجازات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مظاهر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الظلمة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إبادة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متعمّدة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لملايين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قوة،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اختراع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أسلحة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الدمار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واستخدامها،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أضف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العقائد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13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المذهبية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قضت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والفكرية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بأكملها،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وأضرار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بالبيئة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الكوكب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بلغت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الجسامة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تستغرق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معالجة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قرونًا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عدة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وأخيرًا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بأجيال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الطفولة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أذى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بليغ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حصره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تحديده،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نشأت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وترعرعت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الاعتقاد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العنف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والفحش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والأنانية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مقوّمات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الشخصية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الآفات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وضوحًا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قائمة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الشرور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سيورِث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زماننا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دروسها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عبرةً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للأجيال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اللاحقة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طهّرتها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الآلام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الظلام،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ظاهرة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تتمتع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بنوع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البقاء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والوجود،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بالاستقلالية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والظلام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قادرًا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إطفاء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حجبه،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البقاع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المظلمة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يصلها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تتعرض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للإضاءة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الكافية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وعليه،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سيُقيّم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مؤرخو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نضوجًا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ونزاهة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الوحشية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اتّسمت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الحيوانية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انفلت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زمامها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العصيبة،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تهدد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بقاء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تمنع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واقع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التفتح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للطاقات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يملكها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العكس؛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تعاقب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أفاقت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جموع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متزايدة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لتكتشف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الولاءات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اعتنقتها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فارغة،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المخاوف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كبّلتهم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بضع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أوهاماً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واهية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يصف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قائلاً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</w:t>
      </w:r>
      <w:r>
        <w:rPr>
          <w:rFonts w:cs="Simplified Arabic"/>
          <w:sz w:val="28"/>
          <w:szCs w:val="28"/>
          <w:rtl w:val="true"/>
          <w:lang w:bidi="ar-KW"/>
        </w:rPr>
        <w:t xml:space="preserve">!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بمثابة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للقرون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والعصور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يبدّد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ظلام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الأيام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8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المنظور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موضوعها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ظلامًا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طمس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التقدّم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إنجازه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المائة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غير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14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الاعتيادية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بلغت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طرحٌ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للسؤال</w:t>
      </w:r>
      <w:r>
        <w:rPr>
          <w:rFonts w:cs="Simplified Arabic"/>
          <w:sz w:val="28"/>
          <w:szCs w:val="28"/>
          <w:rtl w:val="true"/>
          <w:lang w:bidi="ar-KW"/>
        </w:rPr>
        <w:t xml:space="preserve">: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والدمار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ينبغي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نحن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نكابد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نتقبّل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بصدق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وأمانة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أمّةً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واحدة؟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نستجمع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شجاعتنا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ونخطط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لمستقبلنا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ضوء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وَعَيْنَاه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وتعلمناه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والدروس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القاسية؟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  <w:t>4</w:t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النهج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المستقبلي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رسمه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الكتابية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يتحدّى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يفرضه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الزمن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الحاضر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الآراء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تبدو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وكأنها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دائمة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تتغير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الطفرة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حدثت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فتحت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التطور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والارتقاء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الفكري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تحققا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الواقع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بفعل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مدبّر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السلوك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والأخلاق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ملازم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وكامن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ينهار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عندئذ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الجزء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تتحكم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الأساليب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المعاصرة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لصنع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القرار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روحيّ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أدركته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دائماً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بالبداهة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الأغلبية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الساحقة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العاديين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مستلزمات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نموّ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وتطوره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فهمها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معالجتها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تفسير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يخالف،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وتصلّب،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روحانية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طبيعتها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تمجيد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أنحاء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جوانب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المعاصرة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عُرضةً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للتحدي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قِبل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حضاري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للمستقبل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أجل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السعادة</w:t>
      </w:r>
      <w:r>
        <w:rPr>
          <w:rFonts w:cs="Simplified Arabic"/>
          <w:sz w:val="28"/>
          <w:szCs w:val="28"/>
          <w:rtl w:val="true"/>
          <w:lang w:bidi="ar-KW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غذّته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الثقافية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أمثال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الإيديولوجية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السياسية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والنُّخبة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الأكاديمية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والاقتصاد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الاستهلاكي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تنافسي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عدواني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وبعث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إحساسًا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بسيادة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الشخصي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15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وكانت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النتيجة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المعنوية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المترتّبة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ومدمرة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تفشّي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الأمراض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والإدمان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المخدّرات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وغيرها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الآفات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باتت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مألوفة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مهمة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تحرير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خطأ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جوهري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وشامل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تدعونا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التساؤل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فرضيّات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المتأصلة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باطل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الفرضيات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تحتاج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الشرح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والتحليل؟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أبرزها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الاقتناع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مثالية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وربما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مستحيلة،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النزاعات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السياسية،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الاحتياجات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وتصحيح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الإجحافات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والمظالم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بآخر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يؤكد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نقيض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ذلك؛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الرئيسية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تصيب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تشلّه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انقسام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وانعدام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رغم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تميزه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بالقدرة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التكاتف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والتعاون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اعتمد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تقدم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والتعاون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أزمان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مختلفة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ومجتمعات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متعددة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التشبث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بالاعتقاد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الصراع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ظاهرة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متأصلة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حصيلة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معقدة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السلوك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والعادات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المكتسبة،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يفرض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خطأ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أكثر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العوامل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المنفردة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مسؤوليّة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إعاقة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إعاقة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خطيرة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نصح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القادة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المنتخبين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بقوله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أصحاب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المجلس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هناك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وديارٍ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أخرى</w:t>
      </w:r>
      <w:r>
        <w:rPr>
          <w:rFonts w:cs="Simplified Arabic"/>
          <w:sz w:val="28"/>
          <w:szCs w:val="28"/>
          <w:rtl w:val="true"/>
          <w:lang w:bidi="ar-KW"/>
        </w:rPr>
        <w:t xml:space="preserve">!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تدبّروا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وتكلّموا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يصلح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وحاله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المتوسّمين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فانظروا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كهيكل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إنسان،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خُلق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صحيحًا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كاملاً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فاعترته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الأمراض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بالأسباب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المختلفة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المتغايرة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9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هناك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معنويّ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ثان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يرتبط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ارتباطًا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وثيقًا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بقضية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الوحدة،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طرحه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الماضي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بإلحاح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متزايد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فيؤكد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العدل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والإنصاف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أحب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16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الأشياء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rFonts w:cs="Simplified Arabic"/>
          <w:sz w:val="28"/>
          <w:szCs w:val="28"/>
          <w:rtl w:val="true"/>
          <w:lang w:bidi="ar-KW"/>
        </w:rPr>
        <w:t>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10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فالإنصاف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يمكّن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رؤية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ويضفي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عملية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اتخاذ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القرارات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تضمن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الفكر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والعمل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تمخضت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أحداث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وتجاربه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باعثًا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الرضى،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ديمومة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تأثيره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ستعتمد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ينطوي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ضمنًا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المبادئ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وقواعد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الأخلاق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جسمًا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واحدًا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للتجزئة،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تمارسها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هيئاته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الحاكمة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سلطات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الوصيّ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المؤتمَن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مولود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بمثابة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المجموع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الخاصيّة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الفعلي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للحقوق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والاقتصادية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والثقافية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ميثاق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المتحدة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والمواثيق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العلاقة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فالعدل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أمران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متبادلان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فعليهما،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يقول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العدل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سراج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العباد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تُطفئُوهُ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بأرياح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الظُّلم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والاعتساف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المخالفة،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والمقصود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ظهور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العباد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تموّج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بحر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الحكمة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الإلهية،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وإنّ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دفاتر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تفسيرها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11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عندما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يلتزم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القواعد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وغيرها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المبادئ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الخُلقية،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رغم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يبديه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التردد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والمخاوف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الالتزام،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أفضل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الأدوار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يتيحها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القيام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بخدمة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ولعل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متناقضات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تنمو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وتتطور،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المرتبة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الأولى،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الالتزام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بالأهداف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الأسمى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تُنسي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ذاته،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حين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يكون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مفتوحًا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فئاتهم،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أحوالهم،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للإسهام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الفعلي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صياغة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نفسه،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يكتسب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مبدأ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أهمية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تمجيد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أهداف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كحبّ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تملّك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الأشياء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وإثبات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وجود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كأنهما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غايات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17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الحياة،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إذكاءً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للجانب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الحيواني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خاص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بمقدور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رسالات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الخلاص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الذاتية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بمضمونها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السطحي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تلبي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تصبو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الأجيال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أدركت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بعمق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الإيمان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للخلاص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مسألة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تتعلق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تعلقها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الآخر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الصدد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ينصح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قائلاً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اهتمّوا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يحتاجه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عصركم،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وتداولوا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مركّزين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أفكاركم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متطلباته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ومقتضياته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12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  <w:r>
        <w:rPr>
          <w:rFonts w:cs="Simplified Arabic"/>
          <w:sz w:val="28"/>
          <w:szCs w:val="28"/>
          <w:rtl w:val="true"/>
          <w:lang w:bidi="ar-KW"/>
        </w:rPr>
        <w:t xml:space="preserve">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وجهات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النظر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نتائج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الأثر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لإدارة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شؤون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الجليّ،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سبيل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المثال،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ككيان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سياسي،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رغم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حققته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إنجازات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ماضية،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استمرت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سيطرتها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والتأثير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السلام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يتعطل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وتتفاقم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البلايا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وتزداد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تصيب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الاقتصادية،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عظُمت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الخيرات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العولمة،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يبقى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واضحًا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العولمة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خلّفت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أيضًا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مراكز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وتجمعات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لقوى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الطغيان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والاستبداد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إخضاعها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لسيطرة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الديمقراطية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الدولية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أُريد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لملايين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تحصى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تجنّب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الفقر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واليأس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وبالمثل،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الطفرة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تكنولوجيا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الإعلام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والاتصالات،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وسيلة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فعالة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دعم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النمو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الاجتماعي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وتعميق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حسّ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الجماهير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بإنسانيتها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المشتركة،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أيضاً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وبالقوّة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نفسها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تحريف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وتشويه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الحوافز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الخيّرة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وتجريدها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سلامة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نواياها،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الحوافز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الضرورية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لخدمة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أيضًا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lang w:bidi="ar-KW"/>
        </w:rPr>
        <w:t>5</w:t>
      </w:r>
    </w:p>
    <w:p>
      <w:pPr>
        <w:pStyle w:val="Normal"/>
        <w:jc w:val="center"/>
        <w:rPr>
          <w:rFonts w:cs="Simplified Arabic"/>
          <w:b/>
          <w:b/>
          <w:bCs/>
          <w:sz w:val="28"/>
          <w:szCs w:val="28"/>
          <w:lang w:bidi="ar-KW"/>
        </w:rPr>
      </w:pPr>
      <w:r>
        <w:rPr>
          <w:rFonts w:cs="Simplified Arabic"/>
          <w:b/>
          <w:bCs/>
          <w:sz w:val="28"/>
          <w:szCs w:val="28"/>
          <w:rtl w:val="true"/>
          <w:lang w:bidi="ar-KW"/>
        </w:rPr>
      </w:r>
    </w:p>
    <w:p>
      <w:pPr>
        <w:pStyle w:val="Normal"/>
        <w:jc w:val="left"/>
        <w:rPr/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والإنسان،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تنسجم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إشراقة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النضوج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المطلقة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ويتولى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تدبيره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والمحافظة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سيظل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أبدًا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18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مستوراً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أذهان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منزّهًا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الإدراك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الواعية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المطلقة،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هناك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نتيجة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تأثير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مؤسسي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الأديان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السماوية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الكبرى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موسى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وزرادشت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وبوذا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وعيسى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ومحمد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سبقهم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الشّموس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النيّرة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بقيت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أسماؤها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مدفونة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ذاكرة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التاريخ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واستجابة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الدعوات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الإلهية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طوّر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الأرض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مَرّ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الأزمان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قدراتهم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والثقافية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والخلقية،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وتضافرت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القدرات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صقل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شخصية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ونمو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حضارته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بلغ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مجموعة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الإنجدازات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تحققت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آلاف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مرحلة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تعكس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الخصائص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تميز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تحول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حاسمة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النشوء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والارتقاء،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النقطة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تتكشّف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عندها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فجأة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إمكانيات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وطاقات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دفينة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تدرك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قبل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السياق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يؤكد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rFonts w:cs="Simplified Arabic"/>
          <w:sz w:val="28"/>
          <w:szCs w:val="28"/>
          <w:rtl w:val="true"/>
          <w:lang w:bidi="ar-KW"/>
        </w:rPr>
        <w:t>: 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الفضل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الأعظم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والفيض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الأكبر،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الجميع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يجدوا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الراحة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والاطمئنان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بتمام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الاتحاد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والاتفاق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ظل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سدرة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العناية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الإلهية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13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مسترشدين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برؤية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نرى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تاريخ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القبائل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والأمم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أتى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الواقع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نهايته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نشهده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بداية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تاريخ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الأسرة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تاريخ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بشريّ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ومدرك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لوحدته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واتحاده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الكتابية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تحدد،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نقطة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التحوّل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مجرى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وتُعرّف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الحضارة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ومسيرتها،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وتضع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سُلّمًا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لترتيب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الأولويات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ينبغي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تحظى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باهتمامها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فهدف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كتبه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يدعونا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لنعود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جذورنا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والمسؤوليات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الاضطلاع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يوجد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تركه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لنا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كتابية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يدفع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التوهّم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التغييرات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والتحولات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المُنتظرة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تأتي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بيسر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وسهولة،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19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العكس؛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أظهرت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أحداث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أنماط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العادات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والسلوك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ترسّخت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وتأصّلت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مدى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آلاف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تُطرح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جانبًا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ويتخلى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تلقائيًا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استجابة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برنامج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تربوي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قوانين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تشريعية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تغيير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جوهري،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الغالب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الشديدة،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ونيتجة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لمصاعب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شاقة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تُحتمل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تخطّيها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التغيير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الجوهري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نبّه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المرور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بتجربة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واختبار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بهذه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الجسامة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والخطورة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تلتحم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شعوب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اختلاف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ألوانها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وأهوائها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لتصبح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شعبًا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واحدًا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متّحدًا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يمكن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حدوث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اتفاق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المفهومين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والمادي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لطبيعة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الحقيقة؛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فكلّ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يقود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اتجاه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معاكس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للآخر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وإذ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يهل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نجد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النهج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خطّه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المادي،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المناقض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للمفهوم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المذكورة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دهاليز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الضياع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الحدود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تقصيًا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لوهم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تمثل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عقلانية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السائدة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حينها،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ناهيك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يتعلق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بسلامة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وسعادتها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انقضاء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تتضاعف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المؤشرات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أعدادًا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كبيرة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آخذة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الاستيقاظ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حقيقة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المفهومين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يعنيه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بالنسبة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للجنس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فعلى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الرغم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انتشار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الرأي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المعاكس،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البشرية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ليست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صفحة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بيضاء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يخط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أصحاب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الامتيازات،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أولئك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تحكّموا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أمور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الناس،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أهواءهم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يحلو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لهم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فينابيع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تتدفق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أينما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وكيفما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تشاء،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ولن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يستطيع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رماد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المعاصر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وحطامه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يوقف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تدفقها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نهاية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الأمر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يحتاج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بصيرة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نبويّة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لاستشفاف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السنوات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الفاتحة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الجديد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ستشهد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انطلاقاً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للطاقات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والطموحات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تفوق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عنفوانها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المجتمعة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الصيغ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المكررة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والأباطيل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20</w:t>
      </w:r>
      <w:r>
        <w:br w:type="page"/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المختلفة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والعادات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المستشرية؛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وهي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القوى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طالما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وقفت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تلك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الطاقات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والطموحات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الروحية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إلا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عِظَم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الاضطرابات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والمعاناة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اللّذين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يشهدهما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الفترة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بدأت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الإنسانية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دخولها،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تفتح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أمام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فرد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مؤسسة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مجتمع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على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وجه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البسيطة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مجالات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وآفاقًا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يسبق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مثيل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لكي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يُسهم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اختطاط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طريق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المستقبل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الكوكب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الذي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نعيش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عليه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فقريبًا،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وعده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الأكيد،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فلسوف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يُرفع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بساط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هذا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العالم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ليحل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محله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بساطٌ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آخر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ربك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لهو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الحق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علاّم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الغيوب</w:t>
      </w:r>
      <w:r>
        <w:rPr>
          <w:rFonts w:cs="Simplified Arabic"/>
          <w:sz w:val="28"/>
          <w:szCs w:val="28"/>
          <w:rtl w:val="true"/>
          <w:lang w:bidi="ar-KW"/>
        </w:rPr>
        <w:t>".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(</w:t>
      </w:r>
      <w:r>
        <w:rPr>
          <w:rFonts w:cs="Simplified Arabic"/>
          <w:sz w:val="28"/>
          <w:szCs w:val="28"/>
          <w:vertAlign w:val="superscript"/>
          <w:lang w:bidi="ar-KW"/>
        </w:rPr>
        <w:t>14</w:t>
      </w:r>
      <w:r>
        <w:rPr>
          <w:rFonts w:cs="Simplified Arabic"/>
          <w:sz w:val="28"/>
          <w:szCs w:val="28"/>
          <w:vertAlign w:val="superscript"/>
          <w:rtl w:val="true"/>
          <w:lang w:bidi="ar-KW"/>
        </w:rPr>
        <w:t>)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Times New Roman"/>
          <w:sz w:val="28"/>
          <w:szCs w:val="28"/>
          <w:rtl w:val="true"/>
          <w:lang w:bidi="ar-KW"/>
        </w:rPr>
        <w:t xml:space="preserve">                                     </w:t>
      </w:r>
      <w:r>
        <w:rPr>
          <w:rFonts w:cs="Simplified Arabic"/>
          <w:sz w:val="28"/>
          <w:szCs w:val="28"/>
          <w:rtl w:val="true"/>
          <w:lang w:bidi="ar-KW"/>
        </w:rPr>
        <w:t>________________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ملاحظات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وردت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كلّ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النائب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لويز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جوشيكن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والنائبة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ريتا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كاماتا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الجلسة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التذكارية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الخاصة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التي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عقدها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مجلس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النواب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البرلمان</w:t>
      </w:r>
      <w:r>
        <w:rPr>
          <w:rFonts w:cs="Simplified Arabic"/>
          <w:sz w:val="28"/>
          <w:szCs w:val="28"/>
          <w:rtl w:val="true"/>
          <w:lang w:bidi="ar-KW"/>
        </w:rPr>
        <w:t xml:space="preserve">)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البرازيلي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بمناسبة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صعود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28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أيار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مايو</w:t>
      </w:r>
      <w:r>
        <w:rPr>
          <w:rFonts w:cs="Simplified Arabic"/>
          <w:sz w:val="28"/>
          <w:szCs w:val="28"/>
          <w:rtl w:val="true"/>
          <w:lang w:bidi="ar-KW"/>
        </w:rPr>
        <w:t xml:space="preserve">) </w:t>
      </w:r>
      <w:r>
        <w:rPr>
          <w:rFonts w:cs="Simplified Arabic"/>
          <w:sz w:val="28"/>
          <w:szCs w:val="28"/>
          <w:lang w:bidi="ar-KW"/>
        </w:rPr>
        <w:t>1992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مجموعة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ألواح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نزلت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الكتاب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الأقدس</w:t>
      </w:r>
      <w:r>
        <w:rPr>
          <w:rFonts w:cs="Simplified Arabic"/>
          <w:sz w:val="28"/>
          <w:szCs w:val="28"/>
          <w:rtl w:val="true"/>
          <w:lang w:bidi="ar-KW"/>
        </w:rPr>
        <w:t>)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منشورات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بلجيكا،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1980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88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لوح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مبارك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خطاب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شيخ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محمد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تقي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مجتهد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اصفهاني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معروف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بنجفى،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لجنة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آثار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امري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–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لانكنهين،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1982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10</w:t>
      </w:r>
      <w:r>
        <w:rPr>
          <w:rFonts w:cs="Simplified Arabic"/>
          <w:sz w:val="28"/>
          <w:szCs w:val="28"/>
          <w:rtl w:val="true"/>
          <w:lang w:bidi="ar-KW"/>
        </w:rPr>
        <w:t xml:space="preserve">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مترجم</w:t>
      </w:r>
      <w:r>
        <w:rPr>
          <w:rFonts w:cs="Simplified Arabic"/>
          <w:sz w:val="28"/>
          <w:szCs w:val="28"/>
          <w:rtl w:val="true"/>
          <w:lang w:bidi="ar-KW"/>
        </w:rPr>
        <w:t xml:space="preserve">).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منتخباتي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از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آثار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لجنة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اثار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أمري،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لانكنهين،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1984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183</w:t>
      </w:r>
      <w:r>
        <w:rPr>
          <w:rFonts w:cs="Simplified Arabic"/>
          <w:sz w:val="28"/>
          <w:szCs w:val="28"/>
          <w:rtl w:val="true"/>
          <w:lang w:bidi="ar-KW"/>
        </w:rPr>
        <w:t xml:space="preserve">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مترجم</w:t>
      </w:r>
      <w:r>
        <w:rPr>
          <w:rFonts w:cs="Simplified Arabic"/>
          <w:sz w:val="28"/>
          <w:szCs w:val="28"/>
          <w:rtl w:val="true"/>
          <w:lang w:bidi="ar-KW"/>
        </w:rPr>
        <w:t>).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عبد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البهاء،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خطب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عبد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في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أوروبا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وأمريكا،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بيروت،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الريحاني،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1972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344</w:t>
      </w:r>
      <w:r>
        <w:rPr>
          <w:rFonts w:cs="Simplified Arabic"/>
          <w:sz w:val="28"/>
          <w:szCs w:val="28"/>
          <w:rtl w:val="true"/>
          <w:lang w:bidi="ar-KW"/>
        </w:rPr>
        <w:t>. 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يتحدث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عبدالبهاء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بإسهاب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عن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ما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تم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انجازات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هائلة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وخاصة،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344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ويصف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العشرين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بأنه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قرن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الأنوار</w:t>
      </w:r>
      <w:r>
        <w:rPr>
          <w:rFonts w:cs="Simplified Arabic"/>
          <w:sz w:val="28"/>
          <w:szCs w:val="28"/>
          <w:rtl w:val="true"/>
          <w:lang w:bidi="ar-KW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13</w:t>
      </w:r>
      <w:r>
        <w:rPr>
          <w:rFonts w:cs="Simplified Arabic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</w:t>
      </w:r>
      <w:r>
        <w:rPr>
          <w:rFonts w:cs="Simplified Arabic"/>
          <w:sz w:val="28"/>
          <w:szCs w:val="28"/>
          <w:lang w:bidi="ar-KW"/>
        </w:rPr>
        <w:t>344</w:t>
      </w:r>
      <w:r>
        <w:rPr>
          <w:rFonts w:cs="Simplified Arabic"/>
          <w:sz w:val="28"/>
          <w:szCs w:val="28"/>
          <w:rtl w:val="true"/>
          <w:lang w:bidi="ar-KW"/>
        </w:rPr>
        <w:t xml:space="preserve">).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منتخباتي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از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آثار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141</w:t>
      </w:r>
      <w:r>
        <w:rPr>
          <w:rFonts w:cs="Simplified Arabic"/>
          <w:sz w:val="28"/>
          <w:szCs w:val="28"/>
          <w:rtl w:val="true"/>
          <w:lang w:bidi="ar-KW"/>
        </w:rPr>
        <w:t xml:space="preserve">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مترجم</w:t>
      </w:r>
      <w:r>
        <w:rPr>
          <w:rFonts w:cs="Simplified Arabic"/>
          <w:sz w:val="28"/>
          <w:szCs w:val="28"/>
          <w:rtl w:val="true"/>
          <w:lang w:bidi="ar-KW"/>
        </w:rPr>
        <w:t>).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المصدر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السابق،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128</w:t>
      </w:r>
      <w:r>
        <w:rPr>
          <w:rFonts w:cs="Simplified Arabic"/>
          <w:sz w:val="28"/>
          <w:szCs w:val="28"/>
          <w:rtl w:val="true"/>
          <w:lang w:bidi="ar-KW"/>
        </w:rPr>
        <w:t xml:space="preserve">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مترجم</w:t>
      </w:r>
      <w:r>
        <w:rPr>
          <w:rFonts w:cs="Simplified Arabic"/>
          <w:sz w:val="28"/>
          <w:szCs w:val="28"/>
          <w:rtl w:val="true"/>
          <w:lang w:bidi="ar-KW"/>
        </w:rPr>
        <w:t xml:space="preserve">).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شوقي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أفندي،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ظهور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عدل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إلهي،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ترجمة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نصر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مودت،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ويلمت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ايلينوي،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لجنة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أمور</w:t>
      </w:r>
    </w:p>
    <w:p>
      <w:pPr>
        <w:pStyle w:val="Normal"/>
        <w:ind w:left="360" w:right="0" w:hanging="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21</w:t>
      </w:r>
      <w:r>
        <w:br w:type="page"/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  <w:tab/>
      </w:r>
      <w:r>
        <w:rPr>
          <w:rFonts w:cs="Simplified Arabic"/>
          <w:sz w:val="28"/>
          <w:sz w:val="28"/>
          <w:szCs w:val="28"/>
          <w:rtl w:val="true"/>
          <w:lang w:bidi="ar-KW"/>
        </w:rPr>
        <w:t>احباي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إيراني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امريكائي،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1985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163</w:t>
      </w:r>
      <w:r>
        <w:rPr>
          <w:rFonts w:cs="Simplified Arabic"/>
          <w:sz w:val="28"/>
          <w:szCs w:val="28"/>
          <w:rtl w:val="true"/>
          <w:lang w:bidi="ar-KW"/>
        </w:rPr>
        <w:t xml:space="preserve"> 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مترجم</w:t>
      </w:r>
      <w:r>
        <w:rPr>
          <w:rFonts w:cs="Simplified Arabic"/>
          <w:sz w:val="28"/>
          <w:szCs w:val="28"/>
          <w:rtl w:val="true"/>
          <w:lang w:bidi="ar-KW"/>
        </w:rPr>
        <w:t xml:space="preserve">).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Times New Roman"/>
          <w:sz w:val="28"/>
          <w:szCs w:val="28"/>
          <w:rtl w:val="true"/>
          <w:lang w:bidi="ar-KW"/>
        </w:rPr>
        <w:t xml:space="preserve">   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منتخباتي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از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آثار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164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/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الكلمات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المكنونة،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دار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النشر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البهائية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في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البرازيل،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lang w:bidi="ar-KW"/>
        </w:rPr>
        <w:t>1995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4</w:t>
      </w:r>
      <w:r>
        <w:rPr>
          <w:rFonts w:cs="Simplified Arabic"/>
          <w:sz w:val="28"/>
          <w:szCs w:val="28"/>
          <w:rtl w:val="true"/>
          <w:lang w:bidi="ar-KW"/>
        </w:rPr>
        <w:t xml:space="preserve">.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مجموعة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ألواح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Cs w:val="28"/>
          <w:rtl w:val="true"/>
          <w:lang w:bidi="ar-KW"/>
        </w:rPr>
        <w:t>(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نزلت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بعد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الكتاب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الأقدس</w:t>
      </w:r>
      <w:r>
        <w:rPr>
          <w:rFonts w:cs="Simplified Arabic"/>
          <w:sz w:val="28"/>
          <w:szCs w:val="28"/>
          <w:rtl w:val="true"/>
          <w:lang w:bidi="ar-KW"/>
        </w:rPr>
        <w:t>)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85</w:t>
      </w:r>
      <w:r>
        <w:rPr>
          <w:rFonts w:cs="Simplified Arabic"/>
          <w:sz w:val="28"/>
          <w:szCs w:val="28"/>
          <w:rtl w:val="true"/>
          <w:lang w:bidi="ar-KW"/>
        </w:rPr>
        <w:t xml:space="preserve">.  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بهاء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الله،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منتخباتي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از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آثار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حضرة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بهاء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b/>
          <w:b/>
          <w:bCs/>
          <w:sz w:val="28"/>
          <w:sz w:val="28"/>
          <w:szCs w:val="28"/>
          <w:rtl w:val="true"/>
          <w:lang w:bidi="ar-KW"/>
        </w:rPr>
        <w:t>الله،</w:t>
      </w:r>
      <w:r>
        <w:rPr>
          <w:b/>
          <w:b/>
          <w:bCs/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138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المصدر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السابق،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12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numPr>
          <w:ilvl w:val="0"/>
          <w:numId w:val="1"/>
        </w:numPr>
        <w:ind w:left="420" w:right="0" w:hanging="420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 w:val="28"/>
          <w:szCs w:val="28"/>
          <w:rtl w:val="true"/>
          <w:lang w:bidi="ar-KW"/>
        </w:rPr>
        <w:t>المصدر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السابق،</w:t>
      </w:r>
      <w:r>
        <w:rPr>
          <w:sz w:val="28"/>
          <w:sz w:val="28"/>
          <w:szCs w:val="28"/>
          <w:rtl w:val="true"/>
          <w:lang w:bidi="ar-KW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KW"/>
        </w:rPr>
        <w:t>ص</w:t>
      </w:r>
      <w:r>
        <w:rPr>
          <w:rFonts w:cs="Simplified Arabic"/>
          <w:sz w:val="28"/>
          <w:szCs w:val="28"/>
          <w:lang w:bidi="ar-KW"/>
        </w:rPr>
        <w:t>13</w:t>
      </w:r>
      <w:r>
        <w:rPr>
          <w:rFonts w:cs="Simplified Arabic"/>
          <w:sz w:val="28"/>
          <w:szCs w:val="28"/>
          <w:rtl w:val="true"/>
          <w:lang w:bidi="ar-KW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rtl w:val="true"/>
          <w:lang w:bidi="ar-KW"/>
        </w:rPr>
      </w:r>
    </w:p>
    <w:p>
      <w:pPr>
        <w:pStyle w:val="Normal"/>
        <w:jc w:val="center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22</w:t>
      </w:r>
    </w:p>
    <w:sectPr>
      <w:footerReference w:type="default" r:id="rId2"/>
      <w:type w:val="nextPage"/>
      <w:pgSz w:w="12240" w:h="15840"/>
      <w:pgMar w:left="1800" w:right="1800" w:header="0" w:top="1440" w:footer="708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right"/>
      <w:pPr>
        <w:tabs>
          <w:tab w:val="num" w:pos="420"/>
        </w:tabs>
        <w:ind w:left="420" w:hanging="420"/>
      </w:pPr>
      <w:rPr>
        <w:sz w:val="28"/>
        <w:szCs w:val="28"/>
        <w:rFonts w:cs="Simplified Arabic"/>
        <w:lang w:bidi="ar-K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cs="Simplified Arabic"/>
      <w:sz w:val="28"/>
      <w:szCs w:val="28"/>
      <w:lang w:bidi="ar-KW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