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قدّوس به سعيد العلماء 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2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جناب قدُّوس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323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327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ملا سعيد معروف به سعيد العلماء  </w:t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هو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اللّه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الذى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لا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اله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الا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هو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العلى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العظيم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خداونديرا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خلق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کرد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عجائب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مخلوقات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برگزيد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انسانرا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کردانيد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مخزن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برگزيد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انبياء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صفوهٴ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برگزيد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انبيا</w:t>
      </w:r>
      <w:r>
        <w:rPr>
          <w:rFonts w:cs="Naskh MT for Bosch School"/>
          <w:sz w:val="36"/>
          <w:sz w:val="36"/>
          <w:szCs w:val="36"/>
          <w:rtl w:val="true"/>
          <w:lang w:bidi="fa-IR"/>
        </w:rPr>
        <w:t>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اطهارش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صلوات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انسيه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گردانيد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عوالم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قدسيه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شهوديه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مستقر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گردانيد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کمالات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حقائق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رشحه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طفح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الابرة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بعهم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بکلش</w:t>
      </w:r>
      <w:r>
        <w:rPr>
          <w:rFonts w:cs="Naskh MT for Bosch School"/>
          <w:sz w:val="36"/>
          <w:sz w:val="36"/>
          <w:szCs w:val="36"/>
          <w:rtl w:val="true"/>
          <w:lang w:bidi="ar-JO"/>
        </w:rPr>
        <w:t>ئ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محيط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مقرر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ارتحال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احتجاب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ادراک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هميشه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هائى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بيزار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لاجرم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تشريف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گواران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غروب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قدسيه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غائب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غيبيه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حضيض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خسيس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خليفه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جانب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هميشه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انزال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لازم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انتقال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انبيا</w:t>
      </w:r>
      <w:r>
        <w:rPr>
          <w:rFonts w:cs="Naskh MT for Bosch School"/>
          <w:sz w:val="36"/>
          <w:sz w:val="36"/>
          <w:szCs w:val="36"/>
          <w:rtl w:val="true"/>
        </w:rPr>
        <w:t>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لسان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مبارکش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بشنواند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تارک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فيکم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الثقلين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کتاب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اللّه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عترتى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  <w:lang w:bidi="fa-IR"/>
        </w:rPr>
        <w:t>إ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تمس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کتم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بهما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تضل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يفترقا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يردا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على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الحوض</w:t>
      </w:r>
      <w:r>
        <w:rPr>
          <w:rFonts w:cs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اکمال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اعلاء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شنيدند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تصديقا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لنبيه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الي</w:t>
      </w:r>
      <w:r>
        <w:rPr>
          <w:rFonts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واضحة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برهان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رخنه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طاغى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مفسدى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مسدود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تنگ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نتواند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القطمير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النقير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رخنه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مقتضى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اصغر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اکبر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فرمايند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مصالح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شيعيان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احاديثشان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کسانيکه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ايندو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بفهمند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صفا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بقوله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جانب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همچنانکه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بمنزلهٴ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جهنم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تصديقا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بارکنا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متقن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بنحويکه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نتوانند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نعوذ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خاطرشان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خيال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رخنه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اکمل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احسنه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افضله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ازکى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اشعشعه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يتصاعد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مقاصد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صعودا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ساحة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السموات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شهودا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اکثر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اتقن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شريعة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لائحة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واضحا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منهجا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وسيعا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العزيز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الحکيم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خواسته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مفخ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ابقاه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بلغه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رضاه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اخذه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باسباب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عنايته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احفظه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الاشارات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رضاه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تابع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همه‌شان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نعوذ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يؤخذ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ضغث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ضغث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فيمزجان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فهنالک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الشيطان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اوليائه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نجى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الحسنى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المؤمنين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روحى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لازم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انصاف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مرتکب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نعوذ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استجير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سخطه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مرتکب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بخسران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شخص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آفتاب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زوال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نگشته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اقدام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هلاک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نگردد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سائر</w:t>
      </w:r>
      <w:r>
        <w:rPr>
          <w:sz w:val="36"/>
          <w:sz w:val="36"/>
          <w:szCs w:val="36"/>
          <w:rtl w:val="true"/>
        </w:rPr>
        <w:t xml:space="preserve">  </w:t>
      </w:r>
      <w:r>
        <w:rPr>
          <w:rFonts w:cs="Naskh MT for Bosch School"/>
          <w:sz w:val="36"/>
          <w:sz w:val="36"/>
          <w:szCs w:val="36"/>
          <w:rtl w:val="true"/>
        </w:rPr>
        <w:t>مردم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تبعه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ادعا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عقلا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نعوذ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چيزى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ادعا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قاطعى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احاديث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محکمه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ضعيف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اينگروه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تذکار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وقتيکه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بهيچ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نحو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تصرف</w:t>
      </w:r>
      <w:r>
        <w:rPr>
          <w:sz w:val="36"/>
          <w:sz w:val="36"/>
          <w:szCs w:val="36"/>
          <w:rtl w:val="true"/>
        </w:rPr>
        <w:t xml:space="preserve"> 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نکرده‌ام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نشسته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مشغول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بقرائت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ميباشم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اشخاصى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ميشناسند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مدتى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اينجا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تشريف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تازه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ناشايسته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همچنانکه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تشريف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داشتن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اراذل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شنوانيده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ترسيدن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ضمانت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خوفشان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تبدل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باطمينان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متقن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مکرر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مجالس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اتفاق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افتاده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صحبت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جوابهاى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برکت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تأييد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–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شنيدند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باقى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نمانده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همچنانکه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شکى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نعوذ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حظى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ميزان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شريعت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احاديث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عربيست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جسارت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نتواند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ناطق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سرائر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مطلع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نيامد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اقربائى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بضاعت‌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التماس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بسيار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جزع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تضر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توانستند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عزم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مراجعت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دوازده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سالگى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قدس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روحى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ملکوت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للجسد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المدفون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سيزده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ارادهٴ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مراجعت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نداشتم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مراجعت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شنيدم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شنيدم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کوچکى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رفتار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مزخرفه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حاضرند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بسيارى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افتراها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دهند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دانم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مقصودشان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داعى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واگذاشته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متقن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ندارم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ؤ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گويند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دروغ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گفت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باعث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نحو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افتراها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باعث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ميشويد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متمسک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اذيت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کمتر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حيتان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اسرائيل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اجداد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مرا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اذيتش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هرگز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هستم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نميدانم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ملجأ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پناه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–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معتقدم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احاديث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ظواهر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تأويل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متشابه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صل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آورده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فتوى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مسئلهٴ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امرى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امورات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کرده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‌ام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پيش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گرفتم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خواهم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خداوند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آنچه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خواهد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  <w:lang w:bidi="fa-IR"/>
        </w:rPr>
        <w:t>الَّتِی</w:t>
      </w:r>
      <w:r>
        <w:rPr>
          <w:color w:val="000000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يلا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يلا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چنانچه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حرکت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ايشان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سببش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نيست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برداشته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گوشهٴ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خانهٴ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نشسته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مشغول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اجداد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ارسال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ابقاه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الصلوة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ساداتنا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بعهم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بالانقطاع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6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مكتوب جناب قدوس به خطاب سعيد العلماء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00"/>
        <w:lang w:bidi="ar-JO"/>
      </w:rPr>
      <w:t>2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قدّوس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323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-</w:t>
    </w:r>
    <w:r>
      <w:rPr>
        <w:rFonts w:cs="Naskh MT for Bosch School" w:ascii="Naskh MT for Bosch School" w:hAnsi="Naskh MT for Bosch School"/>
        <w:color w:val="000000"/>
        <w:lang w:bidi="ar-JO"/>
      </w:rPr>
      <w:t>327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