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555" w:rsidRPr="00764555" w:rsidRDefault="00764555" w:rsidP="0076455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6455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( 89 )</w:t>
      </w:r>
    </w:p>
    <w:p w:rsidR="00764555" w:rsidRPr="00764555" w:rsidRDefault="00764555" w:rsidP="0076455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6455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شیراز </w:t>
      </w:r>
    </w:p>
    <w:p w:rsidR="00764555" w:rsidRPr="00764555" w:rsidRDefault="00764555" w:rsidP="0076455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764555" w:rsidRPr="00764555" w:rsidRDefault="00764555" w:rsidP="0076455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6455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764555" w:rsidRPr="00764555" w:rsidRDefault="00764555" w:rsidP="0076455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64555" w:rsidRPr="00764555" w:rsidRDefault="00764555" w:rsidP="0076455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حمدا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لمن أنار الأفق الأعلی بضیاء ساطع من شمس الحقیقة</w:t>
      </w:r>
      <w:r w:rsidRPr="0076455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الارجاء و أفاض علی الوجود فیض الجود و تجلی علی الاکوان</w:t>
      </w:r>
      <w:r w:rsidRPr="0076455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بفیض الرحمن و انجذبت حقائق الامکان و انبعثت و اشتعلت</w:t>
      </w:r>
      <w:r w:rsidRPr="0076455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انصعقت و التهبت و ائتلفت و ارتقبت و استفاضت من تلک</w:t>
      </w:r>
      <w:r w:rsidRPr="0076455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الآثار و استنارت من تلک الانوار و خضعت و خشعت لرب</w:t>
      </w:r>
      <w:r w:rsidRPr="0076455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الآیات البینات فی الاعلان و الاجهار و النور الساطع من الملأ</w:t>
      </w:r>
      <w:r w:rsidRPr="0076455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الاعلی بالتحیة و الثناء علی الکلمة العلیاء الجامعة للاسماء الحسنی</w:t>
      </w:r>
      <w:r w:rsidRPr="0076455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الفائضة من العوالم العلیاء علی الحقائق المنجذبة بنفحات الله الناطقة</w:t>
      </w:r>
      <w:r w:rsidRPr="0076455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بالثناء علی الجمال الابهی و علی من تنور بنوره و انجذب بظهوره</w:t>
      </w:r>
      <w:r w:rsidRPr="0076455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الی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بد الآباد </w:t>
      </w:r>
    </w:p>
    <w:p w:rsidR="00764555" w:rsidRPr="00764555" w:rsidRDefault="00764555" w:rsidP="0076455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64555" w:rsidRPr="00764555" w:rsidRDefault="00764555" w:rsidP="0076455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بندۀ آستان مقدس از نوافل و مندوب و اذکار و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وراد</w:t>
      </w:r>
      <w:r w:rsidRPr="0076455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مسنون سؤال نموده بودید در این دور آنچه منصوص فرائض است</w:t>
      </w:r>
      <w:r w:rsidRPr="0076455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اوراد و اذکار و نوافل و مندوب مخصوص غیر مفروض اما</w:t>
      </w:r>
      <w:r w:rsidRPr="0076455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قرائت هر مناجات بعد از نماز محبوب و مقبول اختصاص نداشته</w:t>
      </w:r>
      <w:r w:rsidRPr="0076455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 تکمیل نفس در این دور منوط بریاضت و خلوت و عزلت نه</w:t>
      </w:r>
      <w:r w:rsidRPr="0076455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بلکه بانقطاع و انجذاب و اخلاق رحمانی و تحصیل معارف ربانی</w:t>
      </w:r>
      <w:r w:rsidRPr="0076455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تحسین اطوار و تز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یین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قلب بنفحات رب الاسرار بوده</w:t>
      </w:r>
      <w:r w:rsidRPr="0076455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خواهد بود آداب و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صول ریاضت که از پیش بود</w:t>
      </w:r>
      <w:r w:rsidRPr="0076455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6455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بکلی منسوخ گشت هذا هو الحق و ما بعد الحق الا الضلال المبین و علیک التحیة و الثناء </w:t>
      </w:r>
      <w:r w:rsidRPr="0076455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76455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6455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788" w:rsidRDefault="00FC3788">
      <w:r>
        <w:separator/>
      </w:r>
    </w:p>
  </w:endnote>
  <w:endnote w:type="continuationSeparator" w:id="0">
    <w:p w:rsidR="00FC3788" w:rsidRDefault="00FC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788" w:rsidRDefault="00FC3788">
      <w:r>
        <w:separator/>
      </w:r>
    </w:p>
  </w:footnote>
  <w:footnote w:type="continuationSeparator" w:id="0">
    <w:p w:rsidR="00FC3788" w:rsidRDefault="00FC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311" w:rsidRDefault="00233311" w:rsidP="002333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64555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645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254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3311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4555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4296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B470A"/>
    <w:rsid w:val="00CD5CC4"/>
    <w:rsid w:val="00CF28B4"/>
    <w:rsid w:val="00D10F66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C378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3995DC-AA86-437F-90D1-0FDF908B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6455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6455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2023-03-15T04:50:00Z</dcterms:modified>
</cp:coreProperties>
</file>