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C0E" w:rsidRPr="00EA1C0E" w:rsidRDefault="00EA1C0E" w:rsidP="00EA1C0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A1C0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( 43 )</w:t>
      </w:r>
    </w:p>
    <w:p w:rsidR="00EA1C0E" w:rsidRPr="00EA1C0E" w:rsidRDefault="00EA1C0E" w:rsidP="00EA1C0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A1C0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EA1C0E" w:rsidRPr="00EA1C0E" w:rsidRDefault="00EA1C0E" w:rsidP="00EA1C0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A1C0E" w:rsidRPr="00EA1C0E" w:rsidRDefault="00EA1C0E" w:rsidP="00EA1C0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A1C0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در گاه الهی فرج الهی فرح بعد از کدر و سرور بعد از غموم و شادی بعد از هموم و رخاء بعد از شدت و سراء بعد از ضراء است لکن آنچه تعلق بعالم اجسام دارد اوهامست و انعکاسات نامستدام چه که نتیجه ندارد و ثمره نبخشد و باقی و پایدار نه عسرش منتهی بیسر و یسرش بپایان عسر آنچه باقی و برقرار است محل اعتبار است و سزاوار آرزوی ابرار پس از خدا بخواه که فرج الهی روحانی باشی و علت روح و ریحان معنوی تا جان عاشقان گردی و روان مشتاقان و البهآء علیک</w:t>
      </w:r>
      <w:r w:rsidRPr="00EA1C0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531" w:rsidRDefault="00491531">
      <w:r>
        <w:separator/>
      </w:r>
    </w:p>
  </w:endnote>
  <w:endnote w:type="continuationSeparator" w:id="0">
    <w:p w:rsidR="00491531" w:rsidRDefault="004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531" w:rsidRDefault="00491531">
      <w:r>
        <w:separator/>
      </w:r>
    </w:p>
  </w:footnote>
  <w:footnote w:type="continuationSeparator" w:id="0">
    <w:p w:rsidR="00491531" w:rsidRDefault="0049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A1C0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A1C0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1531"/>
    <w:rsid w:val="0049201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C0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584C72-361D-4C02-AEA8-B636C2D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2023-03-25T16:51:00Z</dcterms:modified>
</cp:coreProperties>
</file>