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44C" w:rsidRPr="00A1744C" w:rsidRDefault="00A1744C" w:rsidP="00A1744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1744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( 165 )</w:t>
      </w:r>
    </w:p>
    <w:p w:rsidR="00A1744C" w:rsidRPr="00A1744C" w:rsidRDefault="00A1744C" w:rsidP="00A1744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1744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A1744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A1744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A1744C" w:rsidRPr="00A1744C" w:rsidRDefault="00A1744C" w:rsidP="00A1744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1744C" w:rsidRPr="00A1744C" w:rsidRDefault="00A1744C" w:rsidP="00A1744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1744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طبیب حبیب شفاء جسمانی بگیاهی و معجونی و خلاصه و دریاقی میسر گردد و موقت است عاقبت بیمار از دار اکدار بیزار گردد و ناچار روزی بدار القرار پرواز کند ولی شفاء روحانی و صحت و عافیت وجدانی مطلوب و محبوب و منتهی آرزوی اصحاب قلوب زیرا شفای ابدی است و بقای سرمدی و مزاح روح را علاج ماء طهور و کأس کان مزاجها کافور و فیض مجلی طور و تعالیم رب غفور تا توانی خلق و خوی حق گیر و واله و شیدای روی او شو و در سر کوی او مأوی گزین و بوی دلجوی او بمشام آر و بسوی او نماز آر تا از جهان و جهانیان بی‌نیاز گردی و بعجز و ابتهال همراز و انباز عبدالبهآء شوی و علیک البهآء</w:t>
      </w:r>
      <w:r w:rsidRPr="00A1744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3A8" w:rsidRDefault="000803A8">
      <w:r>
        <w:separator/>
      </w:r>
    </w:p>
  </w:endnote>
  <w:endnote w:type="continuationSeparator" w:id="0">
    <w:p w:rsidR="000803A8" w:rsidRDefault="0008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3A8" w:rsidRDefault="000803A8">
      <w:r>
        <w:separator/>
      </w:r>
    </w:p>
  </w:footnote>
  <w:footnote w:type="continuationSeparator" w:id="0">
    <w:p w:rsidR="000803A8" w:rsidRDefault="0008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0C3" w:rsidRDefault="00BD00C3" w:rsidP="00BD00C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1744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1744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03A8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64D9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3E22"/>
    <w:rsid w:val="00A11826"/>
    <w:rsid w:val="00A1744C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00C3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33A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29D3D4-F4AE-4F6B-9DA2-312858AD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2023-03-28T01:18:00Z</dcterms:modified>
</cp:coreProperties>
</file>