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405" w:rsidRPr="005E3405" w:rsidRDefault="005E3405" w:rsidP="005E340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E3405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( 204 )</w:t>
      </w:r>
    </w:p>
    <w:p w:rsidR="005E3405" w:rsidRPr="005E3405" w:rsidRDefault="005E3405" w:rsidP="005E340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E3405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5E3405" w:rsidRPr="005E3405" w:rsidRDefault="005E3405" w:rsidP="005E340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E3405" w:rsidRPr="005E3405" w:rsidRDefault="005E3405" w:rsidP="005E340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E340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مفتون دلبر آسمانی الحمد لله از زیارت تربت مقدسه بصر جلا یافت جان مطلع انوار گردید دل ینبوع مآء حیوان شد و دلیل بر آن اینکه چون رجوع بوطن مألوف نمودید اسباب چنان فراهم آمد که باطراف شتابی و لسان باوصاف حضرت بدیع الألطاف گشائی شعله‌ئی بدلها زنی و شوق و ولهی بجانها دهی و سبب اعلاء کلمة الله گردی این از آثار تأییدات الهیه است که در روضه مبارکه بشما افاضه گردیده و علیک البهآء الابهی</w:t>
      </w:r>
      <w:r w:rsidRPr="005E3405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688E" w:rsidRDefault="0023688E">
      <w:r>
        <w:separator/>
      </w:r>
    </w:p>
  </w:endnote>
  <w:endnote w:type="continuationSeparator" w:id="0">
    <w:p w:rsidR="0023688E" w:rsidRDefault="0023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688E" w:rsidRDefault="0023688E">
      <w:r>
        <w:separator/>
      </w:r>
    </w:p>
  </w:footnote>
  <w:footnote w:type="continuationSeparator" w:id="0">
    <w:p w:rsidR="0023688E" w:rsidRDefault="0023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C94" w:rsidRDefault="00940C94" w:rsidP="00940C9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E3405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E340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688E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8FA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3405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39B1"/>
    <w:rsid w:val="00736FC4"/>
    <w:rsid w:val="00750FC8"/>
    <w:rsid w:val="00771D8C"/>
    <w:rsid w:val="00782CC0"/>
    <w:rsid w:val="007D37C6"/>
    <w:rsid w:val="0081606B"/>
    <w:rsid w:val="0083480B"/>
    <w:rsid w:val="00837EDA"/>
    <w:rsid w:val="00841328"/>
    <w:rsid w:val="0085535A"/>
    <w:rsid w:val="008E15E9"/>
    <w:rsid w:val="009104B5"/>
    <w:rsid w:val="00940C94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FBD1874-9452-43AD-98B5-CA1EF895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2023-03-28T04:29:00Z</dcterms:modified>
</cp:coreProperties>
</file>