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BD11" w14:textId="77777777" w:rsidR="001C0B97" w:rsidRPr="00D953CA" w:rsidRDefault="001C0B97" w:rsidP="001C0B9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D85201A" w14:textId="77777777" w:rsidR="001C0B97" w:rsidRPr="001C0B97" w:rsidRDefault="001C0B97" w:rsidP="001C0B9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</w:rPr>
        <w:t>_ ١٥٠</w:t>
      </w:r>
      <w:r w:rsidRPr="001C0B9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یا امة الله المشتعلة بنار محبته لا تحزنی</w:t>
      </w:r>
      <w:r w:rsidRPr="001C0B9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من العسرة و العناء و لا تفرحی من الراحة و الرخآء فی</w:t>
      </w:r>
      <w:r w:rsidRPr="001C0B9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هذه الدنیا لأن کل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یهما یزولان و انما حیات</w:t>
      </w:r>
      <w:r w:rsidRPr="001C0B9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الدنیا کسراب او عباب او ظلال وهل یتصور ان السراب یؤثر</w:t>
      </w:r>
      <w:r w:rsidRPr="001C0B9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تأثیر الشراب لا و رب الأرباب لا تستوی الحقیقة و المجاز و شتان</w:t>
      </w:r>
      <w:r w:rsidRPr="001C0B9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ما بین التحقق و التمثل و الخیال اعلمی ان الملکوت حقیقة الوجود</w:t>
      </w:r>
      <w:r w:rsidRPr="001C0B9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و ان الناسوت ظله الممدود فالظل معدوم متوهم الوجود</w:t>
      </w:r>
      <w:r w:rsidRPr="001C0B9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و الصور المرئیة فی المآء اعدام تترا اللأنظار بمظاهر النقوش و</w:t>
      </w:r>
      <w:r w:rsidRPr="001C0B9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الرسوم توکلی علی الله و اعتمدی علیه و تذکری بذکره فی کل حین انه</w:t>
      </w:r>
      <w:r w:rsidRPr="001C0B9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یبدل العسرة بالیسر و الشدة بالرخآء و التعب بالراحة العظمی</w:t>
      </w:r>
      <w:r w:rsidRPr="001C0B9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انه علی کل ش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یء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قدیر و اما اذا تسمعین منی لا تتقیدی بحالة</w:t>
      </w:r>
      <w:r w:rsidRPr="001C0B9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من الأحوال بل فی کل حالة اشکری ربک الرحمن و سلمی الأمور</w:t>
      </w:r>
      <w:r w:rsidRPr="001C0B9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لارادته یتصرف کیف یشآء و هذا خیر لک عن کل شیء فی ال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خرة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C0B97">
        <w:rPr>
          <w:rFonts w:ascii="Naskh MT for Bosch School" w:hAnsi="Naskh MT for Bosch School" w:cs="Naskh MT for Bosch School"/>
          <w:sz w:val="36"/>
          <w:szCs w:val="36"/>
          <w:rtl/>
        </w:rPr>
        <w:t>و الأولی *</w:t>
      </w:r>
    </w:p>
    <w:p w14:paraId="672D40A3" w14:textId="77777777" w:rsidR="001C0B97" w:rsidRPr="00D953CA" w:rsidRDefault="001C0B97" w:rsidP="001C0B9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E159A1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39A8" w14:textId="77777777" w:rsidR="00DD5423" w:rsidRDefault="00DD5423">
      <w:r>
        <w:separator/>
      </w:r>
    </w:p>
  </w:endnote>
  <w:endnote w:type="continuationSeparator" w:id="0">
    <w:p w14:paraId="0D7D2887" w14:textId="77777777" w:rsidR="00DD5423" w:rsidRDefault="00DD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932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CF5E" w14:textId="77777777" w:rsidR="00DD5423" w:rsidRDefault="00DD5423">
      <w:r>
        <w:separator/>
      </w:r>
    </w:p>
  </w:footnote>
  <w:footnote w:type="continuationSeparator" w:id="0">
    <w:p w14:paraId="2539888A" w14:textId="77777777" w:rsidR="00DD5423" w:rsidRDefault="00DD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D47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C0C5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D90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C0B97">
      <w:rPr>
        <w:rFonts w:ascii="Naskh MT for Bosch School" w:hAnsi="Naskh MT for Bosch School" w:cs="Naskh MT for Bosch School" w:hint="cs"/>
        <w:color w:val="0000CC"/>
        <w:rtl/>
        <w:lang w:bidi="fa-IR"/>
      </w:rPr>
      <w:t>150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C0B97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EA08B9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01782C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0B97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0FCF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47FA1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5423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A53C3"/>
  <w15:chartTrackingRefBased/>
  <w15:docId w15:val="{8DB10390-A594-429D-ADAD-BF260472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2023-08-25T02:28:00Z</dcterms:created>
  <dcterms:modified xsi:type="dcterms:W3CDTF">2023-08-25T02:28:00Z</dcterms:modified>
</cp:coreProperties>
</file>