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لا يُبطل الشَّعر، وفرو السّمّور، والعظم، وأمثالها الصّلاة</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لا يُبطل الشَّعر، وفرو السّمّور، والعظم، وأمثالها الصّلاة.</w:t>
      </w:r>
    </w:p>
    <w:p>
      <w:pPr>
        <w:pStyle w:val="RtlNormalLow"/>
        <w:bidi/>
      </w:pPr>
      <w:r>
        <w:rPr>
          <w:b/>
          <w:bCs/>
          <w:rtl/>
        </w:rPr>
        <w:t xml:space="preserve">حضرة بهاءالله:</w:t>
      </w:r>
    </w:p>
    <w:p>
      <w:pPr>
        <w:pStyle w:val="RtlNormalLow"/>
        <w:bidi/>
      </w:pPr>
      <w:r>
        <w:rPr>
          <w:rtl/>
        </w:rPr>
        <w:t xml:space="preserve">1 – " لا يُبطل الشّعر صلو'تكم ولا ما منع عن الرّوح مثل العظام وغيرها البسوا السّمّور كما تلبسون الخزّ والسّنجاب وما دونهما إنّه ما نهي في الفرقان ولكن اشتبه على العلمآء إنّه لهو العزيز العلاّم " (الكتاب الأقدس – الفقرة 9)</w:t>
      </w:r>
    </w:p>
    <w:p>
      <w:pPr>
        <w:pStyle w:val="RtlNormalLow"/>
        <w:bidi/>
      </w:pPr>
      <w:r>
        <w:rPr>
          <w:b/>
          <w:bCs/>
          <w:rtl/>
        </w:rPr>
        <w:t xml:space="preserve">بیت العدل:</w:t>
      </w:r>
    </w:p>
    <w:p>
      <w:pPr>
        <w:pStyle w:val="RtlNormalLow"/>
        <w:bidi/>
      </w:pPr>
      <w:r>
        <w:rPr>
          <w:rtl/>
        </w:rPr>
        <w:t xml:space="preserve">1 – " اعتبرت بعض الأديان السّابقة ارتداء الملابس المصنوعة من شعر بعض الحيوانات أو حمل بعض الأشياء مبطلا للصّلاة. وثبّتت هذه الآية الحكم الّذي قرّره حضرة الباب في كتاب "البيان العربيّ" من عدم إبطال أيّ من ذلك للصّلاة."</w:t>
      </w:r>
    </w:p>
    <w:p>
      <w:pPr>
        <w:pStyle w:val="RtlNormalLow"/>
        <w:bidi/>
      </w:pPr>
      <w:r>
        <w:rPr>
          <w:rtl/>
        </w:rPr>
        <w:t xml:space="preserve">(الكتاب الأقدس – الشرح 12)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ij9xwzs-dlr-2dymts2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ss2l0aos51vqw7gzell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1c2oa39zs_gvx_jrnjygb.png"/></Relationships>
</file>

<file path=word/_rels/footer1.xml.rels><?xml version="1.0" encoding="UTF-8"?><Relationships xmlns="http://schemas.openxmlformats.org/package/2006/relationships"><Relationship Id="rId0" Type="http://schemas.openxmlformats.org/officeDocument/2006/relationships/image" Target="media/qqtkpthy16qhm3vhgzt3r.png"/><Relationship Id="rId1" Type="http://schemas.openxmlformats.org/officeDocument/2006/relationships/image" Target="media/xueeww8lohq6uhrcuyitg.png"/></Relationships>
</file>

<file path=word/_rels/footer2.xml.rels><?xml version="1.0" encoding="UTF-8"?><Relationships xmlns="http://schemas.openxmlformats.org/package/2006/relationships"><Relationship Id="rId4ij9xwzs-dlr-2dymts25" Type="http://schemas.openxmlformats.org/officeDocument/2006/relationships/hyperlink" Target="https://oceanoflights.org/001-ord-obligatory-prayers-17-purity-ar" TargetMode="External"/><Relationship Id="rId7ss2l0aos51vqw7gzelly" Type="http://schemas.openxmlformats.org/officeDocument/2006/relationships/hyperlink" Target="https://oceanoflights.org" TargetMode="External"/><Relationship Id="rId0" Type="http://schemas.openxmlformats.org/officeDocument/2006/relationships/image" Target="media/-_agcvltjjmm7e1ag67ad.png"/><Relationship Id="rId1" Type="http://schemas.openxmlformats.org/officeDocument/2006/relationships/image" Target="media/6nlpbehfk1gf37bljhm7z.png"/><Relationship Id="rId2" Type="http://schemas.openxmlformats.org/officeDocument/2006/relationships/image" Target="media/kmyznrmdktv9orwd4kvw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vhjumo8illuje7z4kaqj.png"/><Relationship Id="rId1" Type="http://schemas.openxmlformats.org/officeDocument/2006/relationships/image" Target="media/h_i5omsstgtiqat2cn_xx.png"/></Relationships>
</file>

<file path=word/_rels/header2.xml.rels><?xml version="1.0" encoding="UTF-8"?><Relationships xmlns="http://schemas.openxmlformats.org/package/2006/relationships"><Relationship Id="rId0" Type="http://schemas.openxmlformats.org/officeDocument/2006/relationships/image" Target="media/zvuiejfxm3o_kwukjj-px.png"/><Relationship Id="rId1" Type="http://schemas.openxmlformats.org/officeDocument/2006/relationships/image" Target="media/pcmfl3vmgorierukoini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لا يُبطل الشَّعر، وفرو السّمّور، والعظم، وأمثالها الصّلاة</dc:title>
  <dc:creator>Ocean of Lights</dc:creator>
  <cp:lastModifiedBy>Ocean of Lights</cp:lastModifiedBy>
  <cp:revision>1</cp:revision>
  <dcterms:created xsi:type="dcterms:W3CDTF">2024-10-29T17:03:11.864Z</dcterms:created>
  <dcterms:modified xsi:type="dcterms:W3CDTF">2024-10-29T17:03:11.864Z</dcterms:modified>
</cp:coreProperties>
</file>

<file path=docProps/custom.xml><?xml version="1.0" encoding="utf-8"?>
<Properties xmlns="http://schemas.openxmlformats.org/officeDocument/2006/custom-properties" xmlns:vt="http://schemas.openxmlformats.org/officeDocument/2006/docPropsVTypes"/>
</file>