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احكام و تعاليم فردى - ازدواج -  نامزد شدن با دختری که به سنّ بلوغ نرسيده باشد جايز نيست</w:t>
      </w:r>
    </w:p>
    <w:p>
      <w:pPr>
        <w:pStyle w:val="RtlAuthor"/>
        <w:bidi/>
      </w:pPr>
      <w:r>
        <w:t xml:space="preserve">حضرت بهاءالله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b/>
          <w:bCs/>
          <w:rtl/>
        </w:rPr>
        <w:t xml:space="preserve">نامزدی:</w:t>
      </w:r>
    </w:p>
    <w:p>
      <w:pPr>
        <w:pStyle w:val="RtlNormalLow"/>
        <w:bidi/>
      </w:pPr>
      <w:r>
        <w:rPr>
          <w:b/>
          <w:bCs/>
          <w:rtl/>
        </w:rPr>
        <w:t xml:space="preserve">1 - دوران نامزدی نبايد از ٩٥روز تجاوز کند</w:t>
      </w:r>
    </w:p>
    <w:p>
      <w:pPr>
        <w:pStyle w:val="RtlNormalLow"/>
        <w:bidi/>
      </w:pPr>
      <w:r>
        <w:rPr>
          <w:b/>
          <w:bCs/>
          <w:rtl/>
        </w:rPr>
        <w:t xml:space="preserve">2 - نامزد شدن با دختری که به سنّ بلوغ نرسيده باشد جايز نيست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بهاءالله:</w:t>
      </w:r>
    </w:p>
    <w:p>
      <w:pPr>
        <w:pStyle w:val="RtlNormalLow"/>
        <w:bidi/>
      </w:pPr>
      <w:r>
        <w:rPr>
          <w:rtl/>
        </w:rPr>
        <w:t xml:space="preserve">1 – " سؤال : در باب نامزد کردن بنت قبل از بلوغ .</w:t>
      </w:r>
    </w:p>
    <w:p>
      <w:pPr>
        <w:pStyle w:val="RtlNormalLow"/>
        <w:bidi/>
      </w:pPr>
      <w:r>
        <w:rPr>
          <w:rtl/>
        </w:rPr>
        <w:t xml:space="preserve">جواب : حرمت آن از مصدر امر نازل و بيش از نود و پنج روز قبل از نکاح ذکر وصلت حرام است "</w:t>
      </w:r>
    </w:p>
    <w:p>
      <w:pPr>
        <w:pStyle w:val="RtlNormalLow"/>
        <w:bidi/>
      </w:pPr>
      <w:r>
        <w:rPr>
          <w:rtl/>
        </w:rPr>
        <w:t xml:space="preserve">(رساله سؤال و جواب، 43)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iwvamgzc9uadtpc4f8s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x-mkfbjcpcddic8q30y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TABLET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2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2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2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2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2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yvjpdqrsuoqdeknz8uns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ax3vj6ydljwhgoa1iwz_.png"/><Relationship Id="rId1" Type="http://schemas.openxmlformats.org/officeDocument/2006/relationships/image" Target="media/jugfo-shemzewfbfxvzam.png"/></Relationships>
</file>

<file path=word/_rels/footer2.xml.rels><?xml version="1.0" encoding="UTF-8"?><Relationships xmlns="http://schemas.openxmlformats.org/package/2006/relationships"><Relationship Id="rIdriwvamgzc9uadtpc4f8sb" Type="http://schemas.openxmlformats.org/officeDocument/2006/relationships/hyperlink" Target="https://oceanoflights.org/003-ord-marriage-09-betrothal-fa" TargetMode="External"/><Relationship Id="rIdbx-mkfbjcpcddic8q30yo" Type="http://schemas.openxmlformats.org/officeDocument/2006/relationships/hyperlink" Target="https://oceanoflights.org" TargetMode="External"/><Relationship Id="rId0" Type="http://schemas.openxmlformats.org/officeDocument/2006/relationships/image" Target="media/heuneu8sh58whrjpe7sho.png"/><Relationship Id="rId1" Type="http://schemas.openxmlformats.org/officeDocument/2006/relationships/image" Target="media/whrl71ghdomqnbzps7llc.png"/><Relationship Id="rId2" Type="http://schemas.openxmlformats.org/officeDocument/2006/relationships/image" Target="media/1-vh9vhitmsu6mw-oiip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8idhtlk5kpp04zfjnivu.png"/><Relationship Id="rId1" Type="http://schemas.openxmlformats.org/officeDocument/2006/relationships/image" Target="media/9ee_tlgfprxxk803jaff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j_75r3m6ztttuiwyshdq.png"/><Relationship Id="rId1" Type="http://schemas.openxmlformats.org/officeDocument/2006/relationships/image" Target="media/z_ntulycjwdcsdouqqs9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احكام و تعاليم فردى - ازدواج -  نامزد شدن با دختری که به سنّ بلوغ نرسيده باشد جايز نيست</dc:title>
  <dc:creator>Ocean of Lights</dc:creator>
  <cp:lastModifiedBy>Ocean of Lights</cp:lastModifiedBy>
  <cp:revision>1</cp:revision>
  <dcterms:created xsi:type="dcterms:W3CDTF">2025-01-29T21:24:07.738Z</dcterms:created>
  <dcterms:modified xsi:type="dcterms:W3CDTF">2025-01-29T21:24:07.738Z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