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-إرث - در صورتيکه پسر شخص متوفّی وفات يافته و از او ذرّيه ای باقی باشد، ذريّه مذکور سهم پدر شان را به ارث می برند ولی اگر دختر متوفّی در گذشته و از او ذرّيه‌ای باقی مانده باشد سهم مادرشان بايد طبق حکم کتاب اقدس به هفت طبقه مصرّح در کتاب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سهم اولاد در شرايط خاص</w:t>
      </w:r>
    </w:p>
    <w:p>
      <w:pPr>
        <w:pStyle w:val="RtlNormalLow"/>
        <w:bidi/>
      </w:pPr>
      <w:r>
        <w:rPr>
          <w:b/>
          <w:bCs/>
          <w:rtl/>
        </w:rPr>
        <w:t xml:space="preserve">در صورتيکه پسر شخص متوفّی وفات يافته و از او ذرّيه ای باقی باشد، ذريّه مذکور سهم پدر شان را به ارث می برند ولی اگر دختر متوفّی در گذشته و از او ذرّيه‌ای باقی مانده باشد سهم مادرشان بايد طبق حکم کتاب اقدس به هفت طبقه مصرّح در کتاب تقسيم شود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إن الّذي مات في أيّام والده وله ذرّيّة أولئك يرثون ما لأبيهم في كتاب الله اقسموا بينهم بالعدل الخالص كذلك ماج بحر الكلام وقذف لئالى الأحكام من لدن مالك الأنام " (کتاب اقدس – بند 26)</w:t>
      </w:r>
    </w:p>
    <w:p>
      <w:pPr>
        <w:pStyle w:val="RtlNormalLow"/>
        <w:bidi/>
      </w:pPr>
      <w:r>
        <w:rPr>
          <w:rtl/>
        </w:rPr>
        <w:t xml:space="preserve">2 – " سؤال : قوله تعالی "انّ الّذی مات فی ايّام والده و له ذرّيّة اولئک يرثون ما لابيهم". اگر دختر در ايّام پدر فوت شود حکمش چيست.</w:t>
      </w:r>
    </w:p>
    <w:p>
      <w:pPr>
        <w:pStyle w:val="RtlNormalLow"/>
        <w:bidi/>
      </w:pPr>
      <w:r>
        <w:rPr>
          <w:rtl/>
        </w:rPr>
        <w:t xml:space="preserve">جواب : ميراث او به حکم کتاب به هفت سهم منقسم می‌شود. " (رساله سؤال و جواب – 54)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– " اين فقره از احکام ارث در صورتی اجرا می شود که پسری قبل از فوت پدر يا مادرش وفات نمايد . اگر دختری قبل از فوت والدينش وفات نموده و فرزندانی باقی گذاشته باشد ، سهم ارث او بين هفت طبقه ورّاث مصرّحه در کتاب مستطاب اقدس تقسيم می گردد (سؤال و جواب ، فقره ٥٤) . " (کتاب اقدس – شرح 45)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yztc93se8stwaeuxcquo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2afblzi7sqm3leg6gig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00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00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9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4qed1tc7irjchxembghi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ptebx8g-c93hnfybmdumv.png"/><Relationship Id="rId1" Type="http://schemas.openxmlformats.org/officeDocument/2006/relationships/image" Target="media/mdrfeaanmridlhv-mdzoj.png"/></Relationships>
</file>

<file path=word/_rels/footer2.xml.rels><?xml version="1.0" encoding="UTF-8"?><Relationships xmlns="http://schemas.openxmlformats.org/package/2006/relationships"><Relationship Id="rIdyztc93se8stwaeuxcquof" Type="http://schemas.openxmlformats.org/officeDocument/2006/relationships/hyperlink" Target="https://oceanoflights.org/004-ord-inheritance-03-no-children-case-02-fa" TargetMode="External"/><Relationship Id="rIdo2afblzi7sqm3leg6gigb" Type="http://schemas.openxmlformats.org/officeDocument/2006/relationships/hyperlink" Target="https://oceanoflights.org" TargetMode="External"/><Relationship Id="rId0" Type="http://schemas.openxmlformats.org/officeDocument/2006/relationships/image" Target="media/7t3gczstcwei8ocmlkxi6.png"/><Relationship Id="rId1" Type="http://schemas.openxmlformats.org/officeDocument/2006/relationships/image" Target="media/qm-xgg0k7p17oj7mhpyf4.png"/><Relationship Id="rId2" Type="http://schemas.openxmlformats.org/officeDocument/2006/relationships/image" Target="media/ubfds4crvszbz5car9pq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g40l_nsxzyophahudsap.png"/><Relationship Id="rId1" Type="http://schemas.openxmlformats.org/officeDocument/2006/relationships/image" Target="media/d3bctdccklr0kikmdpc9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3-wjbbnozw0kugxgwgt9k.png"/><Relationship Id="rId1" Type="http://schemas.openxmlformats.org/officeDocument/2006/relationships/image" Target="media/_uogeqjyaih7zgvck_ku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-إرث - در صورتيکه پسر شخص متوفّی وفات يافته و از او ذرّيه ای باقی باشد، ذريّه مذکور سهم پدر شان را به ارث می برند ولی اگر دختر متوفّی در گذشته و از او ذرّيه‌ای باقی مانده باشد سهم مادرشان بايد طبق حکم کتاب اقدس به هفت طبقه مصرّح در کتاب</dc:title>
  <dc:creator>Ocean of Lights</dc:creator>
  <cp:lastModifiedBy>Ocean of Lights</cp:lastModifiedBy>
  <cp:revision>1</cp:revision>
  <dcterms:created xsi:type="dcterms:W3CDTF">2024-10-29T20:46:49.114Z</dcterms:created>
  <dcterms:modified xsi:type="dcterms:W3CDTF">2024-10-29T20:46:49.114Z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