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الفرائض والتعاليم الفردية - ح. إن كان أولاد المتوفّى قصّراً تُسلّم حصّتهم إلى شخص أمين أو شركة لاستثمارها حتّى يبلغوا رشدهم. ويُجعل للأمين سهم في الأرباح المُتحصّلة</w:t>
      </w:r>
    </w:p>
    <w:p>
      <w:pPr>
        <w:pStyle w:val="RtlAuthor"/>
        <w:bidi/>
      </w:pPr>
      <w:r>
        <w:t xml:space="preserve">حضرة بهاء 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إن كان أولاد المتوفّى قصّراً تُسلّم حصّتهم إلى شخص أمين أو شركة لاستثمارها حتّى يبلغوا رشدهم. ويُجعل للأمين سهم في الأرباح المُتحصّلة.</w:t>
      </w:r>
    </w:p>
    <w:p>
      <w:pPr>
        <w:pStyle w:val="RtlNormalLow"/>
        <w:bidi/>
      </w:pPr>
      <w:r>
        <w:rPr>
          <w:b/>
          <w:bCs/>
          <w:rtl/>
        </w:rPr>
        <w:t xml:space="preserve">حضرة بهاءالله:</w:t>
      </w:r>
    </w:p>
    <w:p>
      <w:pPr>
        <w:pStyle w:val="RtlNormalLow"/>
        <w:bidi/>
      </w:pPr>
      <w:r>
        <w:rPr>
          <w:rtl/>
        </w:rPr>
        <w:t xml:space="preserve">1 – " والّذي ترك ذرّيّة ضعافا سلّموا ما لهم إلى أمين ليتّجر لهم إلى أن يبلغوا رشدهم أو إلى محلّ الشّراكة ثمّ عيّنوا للأمين حقّا ممّا حصل من التّجارة والاقتراف " (الكتاب الأقدس – الفقرة 27)</w:t>
      </w:r>
    </w:p>
    <w:p>
      <w:pPr>
        <w:pStyle w:val="RtlNormalLow"/>
        <w:bidi/>
      </w:pPr>
      <w:r>
        <w:rPr>
          <w:b/>
          <w:bCs/>
          <w:rtl/>
        </w:rPr>
        <w:t xml:space="preserve">بیت العدل:</w:t>
      </w:r>
    </w:p>
    <w:p>
      <w:pPr>
        <w:pStyle w:val="RtlNormalLow"/>
        <w:bidi/>
      </w:pPr>
      <w:r>
        <w:rPr>
          <w:rtl/>
        </w:rPr>
        <w:t xml:space="preserve">1 – لكلمة "</w:t>
      </w:r>
      <w:r>
        <w:rPr>
          <w:b/>
          <w:bCs/>
          <w:rtl/>
        </w:rPr>
        <w:t xml:space="preserve">أمين</w:t>
      </w:r>
      <w:r>
        <w:rPr>
          <w:rtl/>
        </w:rPr>
        <w:t xml:space="preserve">" لغة معان عدّة تتّصل أساسا بالأمانة، كما تتضمّن أيضا خصالا مثل الائتمان، والولاء، والوفاء، والاستقامة، والعفّة، والصّدق، وغيرها. وتعني كمصطلح قانونيّ الحافظ للمال، والضّامن، والوليّ، والوصيّ، والحارس، إلى غير ذلك."</w:t>
      </w:r>
    </w:p>
    <w:p>
      <w:pPr>
        <w:pStyle w:val="RtlNormalLow"/>
        <w:bidi/>
      </w:pPr>
      <w:r>
        <w:rPr>
          <w:rtl/>
        </w:rPr>
        <w:t xml:space="preserve">(الكتاب الأقدس – الشرح 46)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65vriju-iqb4gfrbqw8v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h-imzhkprinxytv6psnih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45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46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4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13xc1ukzz4dyj5d2-jhci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xewjobmx_toqv1t_mn1bt.png"/><Relationship Id="rId1" Type="http://schemas.openxmlformats.org/officeDocument/2006/relationships/image" Target="media/fsf_5p-rbzqekyszumgpw.png"/></Relationships>
</file>

<file path=word/_rels/footer2.xml.rels><?xml version="1.0" encoding="UTF-8"?><Relationships xmlns="http://schemas.openxmlformats.org/package/2006/relationships"><Relationship Id="rId65vriju-iqb4gfrbqw8vf" Type="http://schemas.openxmlformats.org/officeDocument/2006/relationships/hyperlink" Target="https://oceanoflights.org/004-ord-inheritance-08-case-05-ar" TargetMode="External"/><Relationship Id="rIdh-imzhkprinxytv6psnih" Type="http://schemas.openxmlformats.org/officeDocument/2006/relationships/hyperlink" Target="https://oceanoflights.org" TargetMode="External"/><Relationship Id="rId0" Type="http://schemas.openxmlformats.org/officeDocument/2006/relationships/image" Target="media/mfi-aivqgqdtfnt9gax5h.png"/><Relationship Id="rId1" Type="http://schemas.openxmlformats.org/officeDocument/2006/relationships/image" Target="media/gg1btcuk0uf7ermkzcxyy.png"/><Relationship Id="rId2" Type="http://schemas.openxmlformats.org/officeDocument/2006/relationships/image" Target="media/vlawcdptd6az4mq5rkrh6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d3hggdpj94uax0hh-ko_.png"/><Relationship Id="rId1" Type="http://schemas.openxmlformats.org/officeDocument/2006/relationships/image" Target="media/qqtl9i7lpwbvei33uqs0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urnho3gqqh0g8u4ilxhc2.png"/><Relationship Id="rId1" Type="http://schemas.openxmlformats.org/officeDocument/2006/relationships/image" Target="media/x6b2gejcalkve-ylhyvz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الفرائض والتعاليم الفردية - ح. إن كان أولاد المتوفّى قصّراً تُسلّم حصّتهم إلى شخص أمين أو شركة لاستثمارها حتّى يبلغوا رشدهم. ويُجعل للأمين سهم في الأرباح المُتحصّلة</dc:title>
  <dc:creator>Ocean of Lights</dc:creator>
  <cp:lastModifiedBy>Ocean of Lights</cp:lastModifiedBy>
  <cp:revision>1</cp:revision>
  <dcterms:created xsi:type="dcterms:W3CDTF">2024-10-29T17:07:02.751Z</dcterms:created>
  <dcterms:modified xsi:type="dcterms:W3CDTF">2024-10-29T17:07:02.751Z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