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احكام و تعاليم فردى -إرث - هر آنچه زوج به نام زوجه اش خريده باشد بايد جزء ما يملک زوج محسوب و بين ورّاث قسمت شود مگر البسه مستعمله و جواهرات و غير آن که به اثبات معلوم شده باشد که زوج به زوجه بخشيده است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هر آنچه زوج به نام زوجه اش خريده باشد بايد جزء ما يملک زوج محسوب و بين ورّاث قسمت شود مگر البسه مستعمله و جواهرات و غير آن که به اثبات معلوم شده باشد که زوج به زوجه بخشيده است</w:t>
      </w:r>
    </w:p>
    <w:p>
      <w:pPr>
        <w:pStyle w:val="RtlNormalLow"/>
        <w:bidi/>
      </w:pPr>
      <w:r>
        <w:rPr>
          <w:b/>
          <w:bCs/>
          <w:rtl/>
        </w:rPr>
        <w:t xml:space="preserve">حضرت بهاءالله:</w:t>
      </w:r>
    </w:p>
    <w:p>
      <w:pPr>
        <w:pStyle w:val="RtlNormalLow"/>
        <w:bidi/>
      </w:pPr>
      <w:r>
        <w:rPr>
          <w:rtl/>
        </w:rPr>
        <w:t xml:space="preserve">1 – " سؤال : در باب البسه و حلی که شخص از برای ضلع می گيرد هرگاه متوفّی شود ما بين ورّاث قسمت می شود يا مخصوص است بضلع.</w:t>
      </w:r>
    </w:p>
    <w:p>
      <w:pPr>
        <w:pStyle w:val="RtlNormalLow"/>
        <w:bidi/>
      </w:pPr>
      <w:r>
        <w:rPr>
          <w:rtl/>
        </w:rPr>
        <w:t xml:space="preserve">جواب : غير از البسه مستعمله هر چه باشد از حلی و غيره راجع به زوج است مگر آنچه به اثبات معلوم شود به زوجه بخشيده شده " (رساله سؤال و جواب، 78)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6u4qchbyonjl2atz_e7z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df_eill0p-bv8xfx6iz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03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03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0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vwqr_yi25-e7dn_acs0ly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mw0foa9k8k2rm7_r0be-.png"/><Relationship Id="rId1" Type="http://schemas.openxmlformats.org/officeDocument/2006/relationships/image" Target="media/sigoinbp2e-f9fahygsmd.png"/></Relationships>
</file>

<file path=word/_rels/footer2.xml.rels><?xml version="1.0" encoding="UTF-8"?><Relationships xmlns="http://schemas.openxmlformats.org/package/2006/relationships"><Relationship Id="rId6u4qchbyonjl2atz_e7zp" Type="http://schemas.openxmlformats.org/officeDocument/2006/relationships/hyperlink" Target="https://oceanoflights.org/004-ord-inheritance-14-case-11-fa" TargetMode="External"/><Relationship Id="rIdldf_eill0p-bv8xfx6izf" Type="http://schemas.openxmlformats.org/officeDocument/2006/relationships/hyperlink" Target="https://oceanoflights.org" TargetMode="External"/><Relationship Id="rId0" Type="http://schemas.openxmlformats.org/officeDocument/2006/relationships/image" Target="media/hz9-c-n_pqwnqb8z0bpmv.png"/><Relationship Id="rId1" Type="http://schemas.openxmlformats.org/officeDocument/2006/relationships/image" Target="media/hyncv8mjqfj6yiibageyy.png"/><Relationship Id="rId2" Type="http://schemas.openxmlformats.org/officeDocument/2006/relationships/image" Target="media/atexnfbgstlfywqocvs69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xxvohxvdcwnv5uswgg_a.png"/><Relationship Id="rId1" Type="http://schemas.openxmlformats.org/officeDocument/2006/relationships/image" Target="media/se-a41jz5gychmdhzezk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lpd2migvfb-s7ek6bgxrk.png"/><Relationship Id="rId1" Type="http://schemas.openxmlformats.org/officeDocument/2006/relationships/image" Target="media/0pcd5anbrj1rur5ndxlv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احكام و تعاليم فردى -إرث - هر آنچه زوج به نام زوجه اش خريده باشد بايد جزء ما يملک زوج محسوب و بين ورّاث قسمت شود مگر البسه مستعمله و جواهرات و غير آن که به اثبات معلوم شده باشد که زوج به زوجه بخشيده است</dc:title>
  <dc:creator>Ocean of Lights</dc:creator>
  <cp:lastModifiedBy>Ocean of Lights</cp:lastModifiedBy>
  <cp:revision>1</cp:revision>
  <dcterms:created xsi:type="dcterms:W3CDTF">2024-10-29T20:47:11.476Z</dcterms:created>
  <dcterms:modified xsi:type="dcterms:W3CDTF">2024-10-29T20:47:11.476Z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