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مدّة الدور البهائي</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مدّة الدّور البهائيّ</w:t>
      </w:r>
    </w:p>
    <w:p>
      <w:pPr>
        <w:pStyle w:val="RtlNormalLow"/>
        <w:bidi/>
      </w:pPr>
      <w:r>
        <w:rPr>
          <w:b/>
          <w:bCs/>
          <w:rtl/>
        </w:rPr>
        <w:t xml:space="preserve">حضرة بهاءالله:</w:t>
      </w:r>
    </w:p>
    <w:p>
      <w:pPr>
        <w:pStyle w:val="RtlNormalLow"/>
        <w:bidi/>
      </w:pPr>
      <w:r>
        <w:rPr>
          <w:rtl/>
        </w:rPr>
        <w:t xml:space="preserve">1 - " من يدّعي أمرا قبل إتمام ألف سنة كاملة إنّه كذّاب مفتر نسئل الله بأن يؤيّده على الرّجوع إن تاب إنّه هو التّوّاب وإن أصرّ على ما قال يبعث عليه من لا يرحمه إنّه شديد العقاب من يأوّل هذه الآية أو يفسّرها بغير ما نزّل في الظّاهر إنّه محروم من روح الله ورحمته الّتي سبقت العالمين " (الكتاب الاقدس – الفقرة 37)</w:t>
      </w:r>
    </w:p>
    <w:p>
      <w:pPr>
        <w:pStyle w:val="RtlNormalLow"/>
        <w:bidi/>
      </w:pPr>
      <w:r>
        <w:rPr>
          <w:b/>
          <w:bCs/>
          <w:rtl/>
        </w:rPr>
        <w:t xml:space="preserve">بیت العدل:</w:t>
      </w:r>
    </w:p>
    <w:p>
      <w:pPr>
        <w:pStyle w:val="RtlNormalLow"/>
        <w:bidi/>
      </w:pPr>
      <w:r>
        <w:rPr>
          <w:rtl/>
        </w:rPr>
        <w:t xml:space="preserve">1 - " تمتدّ دورة حضرة بهاءالله إلى ظهور المظهر الإلهيّ التّالي، ولن يتحقّق ذلك قبل ألف سنة كاملة على الأقل. وحذّر حضرة بهاءالله تفسير هذه الآية بما يخالف ظاهرها، وحدّد في أحد ألواحه المباركة أنّ: "</w:t>
      </w:r>
      <w:r>
        <w:rPr>
          <w:b/>
          <w:bCs/>
          <w:rtl/>
        </w:rPr>
        <w:t xml:space="preserve">كلّ سنة من هذه السّنوات الألف تتألّف من اثني عشر شهرا ممّا نزّل في الفرقان، أو تسعة عشر شهرا، كلّ شهر منها تسعة عشر يوما ممّا نزّل في كتاب البيان.</w:t>
      </w:r>
      <w:r>
        <w:rPr>
          <w:rtl/>
        </w:rPr>
        <w:t xml:space="preserve">" [مترجم]</w:t>
      </w:r>
    </w:p>
    <w:p>
      <w:pPr>
        <w:pStyle w:val="RtlNormalLow"/>
        <w:bidi/>
      </w:pPr>
      <w:r>
        <w:rPr>
          <w:rtl/>
        </w:rPr>
        <w:t xml:space="preserve">بدأت دورة حضرة بهاءالله في سجن "سياه ﭽال" بطهران في تشرين الأوّل (أكتوبر) من عام 1852م، ومن هذا التّاريخ تبدأ عدّة الألف عام الّتي يجب انقضاؤها قبل مجيء المظهر الإلهيّ التّالي." (الكتاب الاقدس – الشرح 62)</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n_cl11x1vrf2hb90q4o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aoqgqwxzbsyckukjptp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yvo7gnjpqudiabaqicutu.png"/></Relationships>
</file>

<file path=word/_rels/footer1.xml.rels><?xml version="1.0" encoding="UTF-8"?><Relationships xmlns="http://schemas.openxmlformats.org/package/2006/relationships"><Relationship Id="rId0" Type="http://schemas.openxmlformats.org/officeDocument/2006/relationships/image" Target="media/c5llo0aat1qksghffwif9.png"/><Relationship Id="rId1" Type="http://schemas.openxmlformats.org/officeDocument/2006/relationships/image" Target="media/nc4yc0-5v4ihy9zbcgvm-.png"/></Relationships>
</file>

<file path=word/_rels/footer2.xml.rels><?xml version="1.0" encoding="UTF-8"?><Relationships xmlns="http://schemas.openxmlformats.org/package/2006/relationships"><Relationship Id="rIdcn_cl11x1vrf2hb90q4oq" Type="http://schemas.openxmlformats.org/officeDocument/2006/relationships/hyperlink" Target="https://oceanoflights.org/009-ord-duration-of-the-bahai-dispensation-ar" TargetMode="External"/><Relationship Id="rIdvaoqgqwxzbsyckukjptp4" Type="http://schemas.openxmlformats.org/officeDocument/2006/relationships/hyperlink" Target="https://oceanoflights.org" TargetMode="External"/><Relationship Id="rId0" Type="http://schemas.openxmlformats.org/officeDocument/2006/relationships/image" Target="media/g4acvrr7dpvfv3bftv_of.png"/><Relationship Id="rId1" Type="http://schemas.openxmlformats.org/officeDocument/2006/relationships/image" Target="media/wv0s9-1p1vjbmazwp2e7k.png"/><Relationship Id="rId2" Type="http://schemas.openxmlformats.org/officeDocument/2006/relationships/image" Target="media/xlhy0sl45awv-vglkjz9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3imwhfvg2c5krr6pgtw8.png"/><Relationship Id="rId1" Type="http://schemas.openxmlformats.org/officeDocument/2006/relationships/image" Target="media/ad2pum-1howlg22vyknj9.png"/></Relationships>
</file>

<file path=word/_rels/header2.xml.rels><?xml version="1.0" encoding="UTF-8"?><Relationships xmlns="http://schemas.openxmlformats.org/package/2006/relationships"><Relationship Id="rId0" Type="http://schemas.openxmlformats.org/officeDocument/2006/relationships/image" Target="media/3z46hcu-xgtpbh_qof0jx.png"/><Relationship Id="rId1" Type="http://schemas.openxmlformats.org/officeDocument/2006/relationships/image" Target="media/spgnv4yngtzppoeg2z9e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مدّة الدور البهائي</dc:title>
  <dc:creator>Ocean of Lights</dc:creator>
  <cp:lastModifiedBy>Ocean of Lights</cp:lastModifiedBy>
  <cp:revision>1</cp:revision>
  <dcterms:created xsi:type="dcterms:W3CDTF">2024-10-29T17:08:21.004Z</dcterms:created>
  <dcterms:modified xsi:type="dcterms:W3CDTF">2024-10-29T17:08:21.004Z</dcterms:modified>
</cp:coreProperties>
</file>

<file path=docProps/custom.xml><?xml version="1.0" encoding="utf-8"?>
<Properties xmlns="http://schemas.openxmlformats.org/officeDocument/2006/custom-properties" xmlns:vt="http://schemas.openxmlformats.org/officeDocument/2006/docPropsVTypes"/>
</file>