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الفرائض والتعاليم الفردية - اللّقطة</w:t>
      </w:r>
    </w:p>
    <w:p>
      <w:pPr>
        <w:pStyle w:val="RtlAuthor"/>
        <w:bidi/>
      </w:pPr>
      <w:r>
        <w:t xml:space="preserve">حضرة بهاء الله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b/>
          <w:bCs/>
          <w:rtl/>
        </w:rPr>
        <w:t xml:space="preserve">اللّقطة</w:t>
      </w:r>
    </w:p>
    <w:p>
      <w:pPr>
        <w:pStyle w:val="RtlNormalLow"/>
        <w:bidi/>
      </w:pPr>
      <w:r>
        <w:rPr>
          <w:b/>
          <w:bCs/>
          <w:rtl/>
        </w:rPr>
        <w:t xml:space="preserve">حضرة بهاءالله:</w:t>
      </w:r>
    </w:p>
    <w:p>
      <w:pPr>
        <w:pStyle w:val="RtlNormalLow"/>
        <w:bidi/>
      </w:pPr>
      <w:r>
        <w:rPr>
          <w:rtl/>
        </w:rPr>
        <w:t xml:space="preserve">1 – " سؤال : ما حكم اللّقطة إن كانت شيئا مفقودا؟</w:t>
      </w:r>
    </w:p>
    <w:p>
      <w:pPr>
        <w:pStyle w:val="RtlNormalLow"/>
        <w:bidi/>
      </w:pPr>
      <w:r>
        <w:rPr>
          <w:rtl/>
        </w:rPr>
        <w:t xml:space="preserve">جواب : إن وجدت اللّقطة في مدينة فليناد مناد بالخبر مرّة، فإن ظهر صاحبها سلّمت إليه، وإلاّ فانتظار سنة، فإن ظهر صاحبها تسلّم المال بعد دفع مصروف المنادي، فإن مرّ العام ولم يظهر للمال صاحب جاز التّصرّف فيه. وإذا كانت اللّقطة أقلّ من مصروف المنادي، أو مثله، فانتظار يوم بعد العثور عليها، فإن لم يظهر صاحبها جاز التّصرّف فيها. أما إذا وجدت اللّقطة في صحراء فانتظار ثلاثة أيّام، فإن لم يعرف لها صاحب جاز التّصرّف فيها." (رسالة سؤال وجواب، 17)</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eq5mdeivham5uljmd93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wglvslyfz-lfkk0-f9l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TABLET</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tfizhj2bjiuzkok61xtx.png"/></Relationships>
</file>

<file path=word/_rels/footer1.xml.rels><?xml version="1.0" encoding="UTF-8"?><Relationships xmlns="http://schemas.openxmlformats.org/package/2006/relationships"><Relationship Id="rId0" Type="http://schemas.openxmlformats.org/officeDocument/2006/relationships/image" Target="media/dpis240ncouoizdi9s889.png"/><Relationship Id="rId1" Type="http://schemas.openxmlformats.org/officeDocument/2006/relationships/image" Target="media/fchfcdl70r9e6oku5qbxl.png"/></Relationships>
</file>

<file path=word/_rels/footer2.xml.rels><?xml version="1.0" encoding="UTF-8"?><Relationships xmlns="http://schemas.openxmlformats.org/package/2006/relationships"><Relationship Id="rIdweq5mdeivham5uljmd93e" Type="http://schemas.openxmlformats.org/officeDocument/2006/relationships/hyperlink" Target="https://oceanoflights.org/024-ord-the-finding-of-lost-property-ar" TargetMode="External"/><Relationship Id="rIdnwglvslyfz-lfkk0-f9lg" Type="http://schemas.openxmlformats.org/officeDocument/2006/relationships/hyperlink" Target="https://oceanoflights.org" TargetMode="External"/><Relationship Id="rId0" Type="http://schemas.openxmlformats.org/officeDocument/2006/relationships/image" Target="media/tcngke48rb5zjnrwdneqi.png"/><Relationship Id="rId1" Type="http://schemas.openxmlformats.org/officeDocument/2006/relationships/image" Target="media/dyqamtzp1l1uvxp6p3rhe.png"/><Relationship Id="rId2" Type="http://schemas.openxmlformats.org/officeDocument/2006/relationships/image" Target="media/n0igfnmfc5_0fp32pa_k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dbf9ih9-6apfeykzd3je.png"/><Relationship Id="rId1" Type="http://schemas.openxmlformats.org/officeDocument/2006/relationships/image" Target="media/bwljbdclegrppd44poiso.png"/></Relationships>
</file>

<file path=word/_rels/header2.xml.rels><?xml version="1.0" encoding="UTF-8"?><Relationships xmlns="http://schemas.openxmlformats.org/package/2006/relationships"><Relationship Id="rId0" Type="http://schemas.openxmlformats.org/officeDocument/2006/relationships/image" Target="media/kqlwqo_kakeyxmtvcs_p3.png"/><Relationship Id="rId1" Type="http://schemas.openxmlformats.org/officeDocument/2006/relationships/image" Target="media/tjgw_wu7kyylsq0ywucb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الفرائض والتعاليم الفردية - اللّقطة</dc:title>
  <dc:creator>Ocean of Lights</dc:creator>
  <cp:lastModifiedBy>Ocean of Lights</cp:lastModifiedBy>
  <cp:revision>1</cp:revision>
  <dcterms:created xsi:type="dcterms:W3CDTF">2025-01-29T18:41:37.803Z</dcterms:created>
  <dcterms:modified xsi:type="dcterms:W3CDTF">2025-01-29T18:41:37.803Z</dcterms:modified>
</cp:coreProperties>
</file>

<file path=docProps/custom.xml><?xml version="1.0" encoding="utf-8"?>
<Properties xmlns="http://schemas.openxmlformats.org/officeDocument/2006/custom-properties" xmlns:vt="http://schemas.openxmlformats.org/officeDocument/2006/docPropsVTypes"/>
</file>