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احكام و تعاليم فردى -  پيدا کردن مال گمشده</w:t>
      </w:r>
    </w:p>
    <w:p>
      <w:pPr>
        <w:pStyle w:val="RtlAuthor"/>
        <w:bidi/>
      </w:pPr>
      <w:r>
        <w:t xml:space="preserve">حضرت بهاءالله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b/>
          <w:bCs/>
          <w:rtl/>
        </w:rPr>
        <w:t xml:space="preserve">پیدا کردن مال گمشده</w:t>
      </w:r>
    </w:p>
    <w:p>
      <w:pPr>
        <w:pStyle w:val="RtlNormalLow"/>
        <w:bidi/>
      </w:pPr>
      <w:r>
        <w:rPr>
          <w:b/>
          <w:bCs/>
          <w:rtl/>
        </w:rPr>
        <w:t xml:space="preserve">حضرت بهاءالله:</w:t>
      </w:r>
    </w:p>
    <w:p>
      <w:pPr>
        <w:pStyle w:val="RtlNormalLow"/>
        <w:bidi/>
      </w:pPr>
      <w:r>
        <w:rPr>
          <w:rtl/>
        </w:rPr>
        <w:t xml:space="preserve">1 – " سؤال : در باب گم شده که بعد از يافتن چگونه معمول شود.</w:t>
      </w:r>
    </w:p>
    <w:p>
      <w:pPr>
        <w:pStyle w:val="RtlNormalLow"/>
        <w:bidi/>
      </w:pPr>
      <w:r>
        <w:rPr>
          <w:rtl/>
        </w:rPr>
        <w:t xml:space="preserve">جواب : اگر در شهر يافت شود يک بار منادی ندا کند و اخبار دهد اگر صاحب آن يافت شد تسليم نمايد و الّا يک سنه صبر کند اگر صاحب آن يافت شد آنچه مصروف منادی نموده اخذ و مال را تسليم کند و اگر يک سنه گذشت و صاحبش معلوم نشد در آن تصرّف نمايد و اگر گم شده از مصروف منادی کمتر و يا مثل آن باشد پس از يافتن يک روز صبر کند اگر صاحبش يافت نشد تصرّف نمايد. و اگر در صحرا يافته سه روز صبر کند اگر صاحبش معلوم نشد تصرّف نمايد "</w:t>
      </w:r>
    </w:p>
    <w:p>
      <w:pPr>
        <w:pStyle w:val="RtlNormalLow"/>
        <w:bidi/>
      </w:pPr>
      <w:r>
        <w:rPr>
          <w:rtl/>
        </w:rPr>
        <w:t xml:space="preserve">(رساله سؤال و جواب، 17)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als_leltpmjixdqrmoi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1fbswvaxulqh1cw2rea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TABLET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5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5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5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5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5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f5kesi_hbm8inrvidopq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xidsibpkm-zckb9p6hp5.png"/><Relationship Id="rId1" Type="http://schemas.openxmlformats.org/officeDocument/2006/relationships/image" Target="media/5y_vtch42msfb2l-xmprj.png"/></Relationships>
</file>

<file path=word/_rels/footer2.xml.rels><?xml version="1.0" encoding="UTF-8"?><Relationships xmlns="http://schemas.openxmlformats.org/package/2006/relationships"><Relationship Id="rIdqals_leltpmjixdqrmoio" Type="http://schemas.openxmlformats.org/officeDocument/2006/relationships/hyperlink" Target="https://oceanoflights.org/024-ord-the-finding-of-lost-property-fa" TargetMode="External"/><Relationship Id="rIdm1fbswvaxulqh1cw2ream" Type="http://schemas.openxmlformats.org/officeDocument/2006/relationships/hyperlink" Target="https://oceanoflights.org" TargetMode="External"/><Relationship Id="rId0" Type="http://schemas.openxmlformats.org/officeDocument/2006/relationships/image" Target="media/al9pizl9qp7idaeowm7de.png"/><Relationship Id="rId1" Type="http://schemas.openxmlformats.org/officeDocument/2006/relationships/image" Target="media/t2ljsqt4f1rvgu1ncdkj7.png"/><Relationship Id="rId2" Type="http://schemas.openxmlformats.org/officeDocument/2006/relationships/image" Target="media/s9kwecv9cjpg77cyhilj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hvgrslkffkr4myjvpd07.png"/><Relationship Id="rId1" Type="http://schemas.openxmlformats.org/officeDocument/2006/relationships/image" Target="media/z5f2bu3lmoxu8w1lb37i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pxv0kp2enz_ef1xl6n9j.png"/><Relationship Id="rId1" Type="http://schemas.openxmlformats.org/officeDocument/2006/relationships/image" Target="media/5lt5pyo4xi_fahqhb4lf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احكام و تعاليم فردى -  پيدا کردن مال گمشده</dc:title>
  <dc:creator>Ocean of Lights</dc:creator>
  <cp:lastModifiedBy>Ocean of Lights</cp:lastModifiedBy>
  <cp:revision>1</cp:revision>
  <dcterms:created xsi:type="dcterms:W3CDTF">2025-01-29T21:26:40.324Z</dcterms:created>
  <dcterms:modified xsi:type="dcterms:W3CDTF">2025-01-29T21:26:40.324Z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