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النواهي - دخول بيت بدون إذن صاحبه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دخول بيت بدون إذن صاحبه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1 - " إيّاكم أن تدخلوا بيتًا عند فقدان صاحبه إلاّ بعد إذنه تمسّكوا بالمعروف في كلّ الأحوال ولا تكوننّ من الغافلين "</w:t>
      </w:r>
    </w:p>
    <w:p>
      <w:pPr>
        <w:pStyle w:val="RtlNormalLow"/>
        <w:bidi/>
      </w:pPr>
      <w:r>
        <w:rPr>
          <w:rtl/>
        </w:rPr>
        <w:t xml:space="preserve">(الكتاب الأقدس – الفقرة 145)</w:t>
      </w:r>
    </w:p>
    <w:p>
      <w:pPr>
        <w:pStyle w:val="RtlNormalLow"/>
        <w:bidi/>
      </w:pPr>
      <w:r>
        <w:rPr>
          <w:rtl/>
        </w:rPr>
        <w:t xml:space="preserve">2 - " قل إيّاكم أن تدخلوا بيت أحد إلا بعد رضائه " (آثار قلم اعلى، المجلد 1، لوح 100، صفحه 345)</w:t>
      </w:r>
    </w:p>
    <w:p>
      <w:pPr>
        <w:pStyle w:val="RtlNormalLow"/>
        <w:bidi/>
      </w:pPr>
      <w:r>
        <w:rPr>
          <w:rtl/>
        </w:rPr>
        <w:t xml:space="preserve">3 - " قل يا قوم لا تفسدوا في الأرض ولا تدخلوا البيوت إلّا بعد الإذن هذا ما أمرتم به في الألواح إنّه على كلّ شيء شهيد "</w:t>
      </w:r>
    </w:p>
    <w:p>
      <w:pPr>
        <w:pStyle w:val="RtlNormalLow"/>
        <w:bidi/>
      </w:pPr>
      <w:r>
        <w:rPr>
          <w:rtl/>
        </w:rPr>
        <w:t xml:space="preserve">(آثار قلم اعلى، المجلد 1، لوح 1، صفحه 208)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lw2viik5b1apj8kvjvlm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qr6xwgkyzdozzes9t69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9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9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ndxmovxou3sr2o8t_vn2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wdih7rz0tkvgrgdrdars.png"/><Relationship Id="rId1" Type="http://schemas.openxmlformats.org/officeDocument/2006/relationships/image" Target="media/zxfbcyb6_ubxrozvbvusu.png"/></Relationships>
</file>

<file path=word/_rels/footer2.xml.rels><?xml version="1.0" encoding="UTF-8"?><Relationships xmlns="http://schemas.openxmlformats.org/package/2006/relationships"><Relationship Id="rIdglw2viik5b1apj8kvjvlm" Type="http://schemas.openxmlformats.org/officeDocument/2006/relationships/hyperlink" Target="https://oceanoflights.org/026-for-entering-a-house-without-the-owners-permission-ar" TargetMode="External"/><Relationship Id="rIdrqr6xwgkyzdozzes9t69j" Type="http://schemas.openxmlformats.org/officeDocument/2006/relationships/hyperlink" Target="https://oceanoflights.org" TargetMode="External"/><Relationship Id="rId0" Type="http://schemas.openxmlformats.org/officeDocument/2006/relationships/image" Target="media/jgilygrhienpldo3iyv9x.png"/><Relationship Id="rId1" Type="http://schemas.openxmlformats.org/officeDocument/2006/relationships/image" Target="media/rxzvknd3odhou8wpu-8he.png"/><Relationship Id="rId2" Type="http://schemas.openxmlformats.org/officeDocument/2006/relationships/image" Target="media/luqzypkvu6hplobdke0-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qik4glejnlrfj1t71ubx.png"/><Relationship Id="rId1" Type="http://schemas.openxmlformats.org/officeDocument/2006/relationships/image" Target="media/kjcg-cc3ho2pofn2zzewy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02ope5_qjacdr0zlxymb8.png"/><Relationship Id="rId1" Type="http://schemas.openxmlformats.org/officeDocument/2006/relationships/image" Target="media/r6ekrrh94hwe3k8d09pg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النواهي - دخول بيت بدون إذن صاحبه</dc:title>
  <dc:creator>Ocean of Lights</dc:creator>
  <cp:lastModifiedBy>Ocean of Lights</cp:lastModifiedBy>
  <cp:revision>1</cp:revision>
  <dcterms:created xsi:type="dcterms:W3CDTF">2024-10-29T17:10:56.364Z</dcterms:created>
  <dcterms:modified xsi:type="dcterms:W3CDTF">2024-10-29T17:10:56.364Z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