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Entering a House Without the Owner’sPermission</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ii62ki8pwgaikbg0vxtsg"/>
      <w:r>
        <w:rPr>
          <w:rtl w:val="false"/>
        </w:rPr>
        <w:t xml:space="preserve">Entering a House Without the Owner’s Permission</w:t>
      </w:r>
    </w:p>
    <w:p>
      <w:pPr>
        <w:pStyle w:val="Normal"/>
        <w:bidi w:val="false"/>
      </w:pPr>
      <w:r>
        <w:rPr>
          <w:i/>
          <w:iCs/>
          <w:rtl w:val="false"/>
        </w:rPr>
        <w:t xml:space="preserve">“Take heed that ye enter no house in the absence of its owner, except with his permission. Comport yourselves with propriety under all conditions, and be not numbered with the wayward.” </w:t>
      </w:r>
      <w:r>
        <w:rPr>
          <w:rStyle w:val="FootnoteAnchor"/>
        </w:rPr>
        <w:footnoteReference w:id="1"/>
      </w:r>
    </w:p>
    <w:p>
      <w:pPr>
        <w:pStyle w:val="Normal"/>
        <w:bidi w:val="false"/>
      </w:pPr>
      <w:r>
        <w:rPr>
          <w:i/>
          <w:iCs/>
          <w:rtl w:val="false"/>
        </w:rPr>
        <w:t xml:space="preserve">"They that spread disorder in the land, and lay hands on the property of others, and enter a house without leave of its owner, We, verily, are clear of them, unless they repent and return unto God, the Ever-Forgiving, the Most Merciful." </w:t>
      </w:r>
      <w:r>
        <w:rPr>
          <w:rStyle w:val="FootnoteAnchor"/>
        </w:rPr>
        <w:footnoteReference w:id="2"/>
      </w:r>
    </w:p>
    <w:p>
      <w:pPr>
        <w:pStyle w:val="Normal"/>
        <w:bidi w:val="false"/>
      </w:pPr>
      <w:r>
        <w:rPr>
          <w:i/>
          <w:iCs/>
          <w:rtl w:val="false"/>
        </w:rPr>
        <w:t xml:space="preserve">"O MY FRIENDS! 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c9dl6pedzzlaqlrijcvm"/>
      <w:r>
        <w:rPr>
          <w:rtl w:val="false"/>
        </w:rPr>
        <w:t xml:space="preserve">Babi Dispensation</w:t>
      </w:r>
    </w:p>
    <w:p>
      <w:pPr>
        <w:pStyle w:val="Normal"/>
        <w:bidi w:val="false"/>
      </w:pPr>
      <w:r>
        <w:rPr>
          <w:rtl w:val="false"/>
        </w:rPr>
        <w:t xml:space="preserve">The Bab forbade anyone to enter a house without the permission of its owner.", The Bab, Persian Bayan, Wahid VI, Chapter X</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yx85-hdysdih2qspmsds"/>
      <w:r>
        <w:rPr>
          <w:rtl w:val="false"/>
        </w:rPr>
        <w:t xml:space="preserve">Islamic Dispensation</w:t>
      </w:r>
    </w:p>
    <w:p>
      <w:pPr>
        <w:pStyle w:val="Normal"/>
        <w:bidi w:val="false"/>
      </w:pPr>
      <w:r>
        <w:rPr>
          <w:i/>
          <w:iCs/>
          <w:rtl w:val="false"/>
        </w:rPr>
        <w:t xml:space="preserve">“O you who have believed, do not enter houses other than your own until you have asked permission and greeted their inhabitants." </w:t>
      </w:r>
      <w:r>
        <w:rPr>
          <w:rStyle w:val="FootnoteAnchor"/>
        </w:rPr>
        <w:footnoteReference w:id="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ijpnimcvyxhx7-_lr6t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7rqfzb_vuvxw_rrd4lt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145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Epistle to the Son of the Wolf, pp. 23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Persian Hidden Words, no. 43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The Holy Qur’an, Al-Nur 24:27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i62ki8pwgaikbg0vxtsg" Type="http://schemas.openxmlformats.org/officeDocument/2006/relationships/hyperlink" Target="#entering-a-house-without-the-owners-permission" TargetMode="External"/><Relationship Id="rIdgc9dl6pedzzlaqlrijcvm" Type="http://schemas.openxmlformats.org/officeDocument/2006/relationships/hyperlink" Target="#babi-dispensation" TargetMode="External"/><Relationship Id="rIdoyx85-hdysdih2qspmsds" Type="http://schemas.openxmlformats.org/officeDocument/2006/relationships/hyperlink" Target="#islamic-dispensation" TargetMode="External"/><Relationship Id="rId9" Type="http://schemas.openxmlformats.org/officeDocument/2006/relationships/image" Target="media/x4t-kkiebas2zzxqvrmv0.png"/><Relationship Id="rId10" Type="http://schemas.openxmlformats.org/officeDocument/2006/relationships/image" Target="media/qium3dyayqxcd0luvhxx6.png"/><Relationship Id="rId11" Type="http://schemas.openxmlformats.org/officeDocument/2006/relationships/image" Target="media/xmnwx-xroslznlvqcrzly.png"/><Relationship Id="rId12" Type="http://schemas.openxmlformats.org/officeDocument/2006/relationships/image" Target="media/b13em79nyowytsz9inzs8.png"/></Relationships>
</file>

<file path=word/_rels/footer1.xml.rels><?xml version="1.0" encoding="UTF-8"?><Relationships xmlns="http://schemas.openxmlformats.org/package/2006/relationships"><Relationship Id="rId0" Type="http://schemas.openxmlformats.org/officeDocument/2006/relationships/image" Target="media/p3nu2qs-cizf4ycwklox1.png"/><Relationship Id="rId1" Type="http://schemas.openxmlformats.org/officeDocument/2006/relationships/image" Target="media/g3jmcnt0u-c7kzqrrgu8j.png"/></Relationships>
</file>

<file path=word/_rels/footer2.xml.rels><?xml version="1.0" encoding="UTF-8"?><Relationships xmlns="http://schemas.openxmlformats.org/package/2006/relationships"><Relationship Id="rIdvijpnimcvyxhx7-_lr6t8" Type="http://schemas.openxmlformats.org/officeDocument/2006/relationships/hyperlink" Target="https://oceanoflights.org/026-for-entering-a-house-without-the-owners-permission-en" TargetMode="External"/><Relationship Id="rIda7rqfzb_vuvxw_rrd4ltj" Type="http://schemas.openxmlformats.org/officeDocument/2006/relationships/hyperlink" Target="https://oceanoflights.org" TargetMode="External"/><Relationship Id="rId0" Type="http://schemas.openxmlformats.org/officeDocument/2006/relationships/image" Target="media/d99vjvzsbtiee2y01cwvn.png"/><Relationship Id="rId1" Type="http://schemas.openxmlformats.org/officeDocument/2006/relationships/image" Target="media/ekc6q6mqgsq-wmh8p3vl5.png"/><Relationship Id="rId2" Type="http://schemas.openxmlformats.org/officeDocument/2006/relationships/image" Target="media/keemevei9vdzmmav3bwj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fo7lmqqrphlglfpcb_gd.png"/><Relationship Id="rId1" Type="http://schemas.openxmlformats.org/officeDocument/2006/relationships/image" Target="media/iv20dy5_yw1pmtx2myvgz.png"/></Relationships>
</file>

<file path=word/_rels/header2.xml.rels><?xml version="1.0" encoding="UTF-8"?><Relationships xmlns="http://schemas.openxmlformats.org/package/2006/relationships"><Relationship Id="rId0" Type="http://schemas.openxmlformats.org/officeDocument/2006/relationships/image" Target="media/6w6193_jnea9ylshseagc.png"/><Relationship Id="rId1" Type="http://schemas.openxmlformats.org/officeDocument/2006/relationships/image" Target="media/jwx5v9rjg9pjjzbo5ywq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Entering a House Without the Owner’sPermission</dc:title>
  <dc:creator>Ocean of Lights</dc:creator>
  <cp:lastModifiedBy>Ocean of Lights</cp:lastModifiedBy>
  <cp:revision>1</cp:revision>
  <dcterms:created xsi:type="dcterms:W3CDTF">2025-06-07T19:11:06.404Z</dcterms:created>
  <dcterms:modified xsi:type="dcterms:W3CDTF">2025-06-07T19:11:06.404Z</dcterms:modified>
</cp:coreProperties>
</file>

<file path=docProps/custom.xml><?xml version="1.0" encoding="utf-8"?>
<Properties xmlns="http://schemas.openxmlformats.org/officeDocument/2006/custom-properties" xmlns:vt="http://schemas.openxmlformats.org/officeDocument/2006/docPropsVTypes"/>
</file>