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To Refer to the Holy Writ When Differences Arise</w:t>
      </w:r>
    </w:p>
    <w:p>
      <w:pPr>
        <w:pStyle w:val="Author"/>
        <w:bidi w:val="false"/>
      </w:pPr>
      <w:r>
        <w:t xml:space="preserve">Bahá’u’lláh</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0alk-tverulabxbferdlh"/>
      <w:r>
        <w:rPr>
          <w:rtl w:val="false"/>
        </w:rPr>
        <w:t xml:space="preserve">To Refer to the Holy Writ When Differences Arise</w:t>
      </w:r>
    </w:p>
    <w:p>
      <w:pPr>
        <w:pStyle w:val="Normal"/>
        <w:bidi w:val="false"/>
      </w:pPr>
      <w:r>
        <w:rPr>
          <w:i/>
          <w:iCs/>
          <w:rtl w:val="false"/>
        </w:rPr>
        <w:t xml:space="preserve">“Should differences arise amongst you over any matter, refer it to God while the Sun still shineth above the horizon of this Heaven and, when it hath set, refer ye to whatsoever hath been sent down by Him. This, verily, is sufficient unto the peoples of the world. Say: 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will aid whosoever will arise for the triumph of Our Cause with the hosts of the Concourse on high and a company of Our favored angels.” </w:t>
      </w:r>
      <w:r>
        <w:rPr>
          <w:rStyle w:val="FootnoteAnchor"/>
        </w:rPr>
        <w:footnoteReference w:id="1"/>
      </w:r>
    </w:p>
    <w:p>
      <w:pPr>
        <w:pStyle w:val="Normal"/>
        <w:bidi w:val="false"/>
      </w:pPr>
      <w:r>
        <w:rPr>
          <w:i/>
          <w:iCs/>
          <w:rtl w:val="false"/>
        </w:rPr>
        <w:t xml:space="preserve">“Let none, in this Day, hold fast to aught save that which hath been manifested in this Revelation. Such is the decree of God, aforetime and hereafter—a decree wherewith the Scriptures of the Messengers of old have been adorned. Such is the admonition of the Lord, aforetime and hereafter—an admonition wherewith the preamble to the Book of Life hath been embellished, did ye but perceive it. Such is the commandment of the Lord, aforetime and hereafter; beware lest ye choose instead the part of ignominy and abasement. Naught shall avail you in this Day but God, nor is there any refuge to flee to save Him, the Omniscient, the All-Wise. Whoso hath known Me hath known the Goal of all desire, and whoso hath turned unto Me hath turned unto the Object of all adoration. Thus hath it been set forth in the Book, and thus hath it been decreed by God, the Lord of all worlds. To read but one of the verses of My Revelation is better than to peruse the Scriptures of both the former and latter generations. This is the Utterance of the All-Merciful, would that ye had ears to hear! Say: This is the essence of knowledge, did ye but understand.” </w:t>
      </w:r>
      <w:r>
        <w:rPr>
          <w:rStyle w:val="FootnoteAnchor"/>
        </w:rPr>
        <w:footnoteReference w:id="2"/>
      </w:r>
    </w:p>
    <w:p>
      <w:pPr>
        <w:pStyle w:val="Normal"/>
        <w:bidi w:val="false"/>
      </w:pPr>
      <w:r>
        <w:rPr>
          <w:b/>
          <w:bCs/>
          <w:i/>
          <w:iCs/>
          <w:rtl w:val="false"/>
        </w:rPr>
        <w:t xml:space="preserve">“The thirteenth Glad-Tidings</w:t>
      </w:r>
      <w:r>
        <w:rPr>
          <w:rtl w:val="false"/>
        </w:rPr>
        <w:t xml:space="preserve"> </w:t>
      </w:r>
      <w:r>
        <w:rPr>
          <w:i/>
          <w:iCs/>
          <w:rtl w:val="false"/>
        </w:rPr>
        <w:t xml:space="preserve">The men of God’s House of Justice have been charged with the affairs of the people. They, in truth, are the Trustees of God among His servants and the daysprings of authority in His countries.</w:t>
      </w:r>
    </w:p>
    <w:p>
      <w:pPr>
        <w:pStyle w:val="Normal"/>
        <w:bidi w:val="false"/>
      </w:pPr>
      <w:r>
        <w:rPr>
          <w:i/>
          <w:iCs/>
          <w:rtl w:val="false"/>
        </w:rPr>
        <w:t xml:space="preserve">O people of God! That which traineth the world is Justice, for it is upheld by two pillars, reward and punishment. These two pillars are the sources of life to the world. Inasmuch as for each day there is a new problem and for every problem an expedient solution, such affairs should be referred to the Ministers of the House of Justice that they may act according to the needs and requirements of the time. They that, for the sake of God, arise to serve His Cause, are the recipients of divine inspiration from the unseen Kingdom. It is incumbent upon all to be obedient unto them. All matters of State should be referred to the House of Justice, but acts of worship must be observed according to that which God hath revealed in His Book.</w:t>
      </w:r>
    </w:p>
    <w:p>
      <w:pPr>
        <w:pStyle w:val="Normal"/>
        <w:bidi w:val="false"/>
      </w:pPr>
      <w:r>
        <w:rPr>
          <w:i/>
          <w:iCs/>
          <w:rtl w:val="false"/>
        </w:rPr>
        <w:t xml:space="preserve">O people of Bahá! Ye are the dawning-places of the love of God and the daysprings of His loving-kindness. Defile not your tongues with the cursing and reviling of any soul, and guard your eyes against that which is not seemly. Set forth that which ye possess. If it be favorably received, your end is attained; if not, to protest is vain. Leave that soul to himself and turn unto the Lord, the Protector, the Self-Subsisting. Be not the cause of grief, much less of discord and strife. The hope is cherished that ye may obtain true education in the shelter of the tree of His tender mercies and act in accordance with that which God desireth. Ye are all the leaves of one tree and the drops of one ocean.” </w:t>
      </w:r>
      <w:r>
        <w:rPr>
          <w:rStyle w:val="FootnoteAnchor"/>
        </w:rPr>
        <w:footnoteReference w:id="3"/>
      </w:r>
    </w:p>
    <w:p>
      <w:pPr>
        <w:pStyle w:val="Normal"/>
        <w:bidi w:val="false"/>
      </w:pPr>
      <w:r>
        <w:rPr>
          <w:i/>
          <w:iCs/>
          <w:rtl w:val="false"/>
        </w:rPr>
        <w:t xml:space="preserve">“Ninth leaf … O people of Bahá! Each one of the ordinances We have revealed is a mighty stronghold for the preservation of the world of being. Verily, this Wronged One desireth naught but your security and elevation.” </w:t>
      </w:r>
      <w:r>
        <w:rPr>
          <w:rStyle w:val="FootnoteAnchor"/>
        </w:rPr>
        <w:footnoteReference w:id="4"/>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ibng7_ehefkj7csrkgd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efgp-5tw3f_u__ctrri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53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138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Glad Tidings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Baha’u’llah, Words of Wisdom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0alk-tverulabxbferdlh" Type="http://schemas.openxmlformats.org/officeDocument/2006/relationships/hyperlink" Target="#to-refer-to-the-holy-writ-when-differences-arise" TargetMode="External"/><Relationship Id="rId9" Type="http://schemas.openxmlformats.org/officeDocument/2006/relationships/image" Target="media/tnosmqmwx68gesw3nzshh.png"/><Relationship Id="rId10" Type="http://schemas.openxmlformats.org/officeDocument/2006/relationships/image" Target="media/gvhtb8w5p4cnkixupjhxe.png"/></Relationships>
</file>

<file path=word/_rels/footer1.xml.rels><?xml version="1.0" encoding="UTF-8"?><Relationships xmlns="http://schemas.openxmlformats.org/package/2006/relationships"><Relationship Id="rId0" Type="http://schemas.openxmlformats.org/officeDocument/2006/relationships/image" Target="media/zpc-cg-ht5m4pygyzd_ji.png"/><Relationship Id="rId1" Type="http://schemas.openxmlformats.org/officeDocument/2006/relationships/image" Target="media/eiohhsnkutjgnme2ftgtz.png"/></Relationships>
</file>

<file path=word/_rels/footer2.xml.rels><?xml version="1.0" encoding="UTF-8"?><Relationships xmlns="http://schemas.openxmlformats.org/package/2006/relationships"><Relationship Id="rIdhibng7_ehefkj7csrkgdd" Type="http://schemas.openxmlformats.org/officeDocument/2006/relationships/hyperlink" Target="https://oceanoflights.org/035-ord-to-refer-to-the-holy-writ-when-differences-arise-en" TargetMode="External"/><Relationship Id="rIdsefgp-5tw3f_u__ctrrii" Type="http://schemas.openxmlformats.org/officeDocument/2006/relationships/hyperlink" Target="https://oceanoflights.org" TargetMode="External"/><Relationship Id="rId0" Type="http://schemas.openxmlformats.org/officeDocument/2006/relationships/image" Target="media/329hncp09py6exmnro2as.png"/><Relationship Id="rId1" Type="http://schemas.openxmlformats.org/officeDocument/2006/relationships/image" Target="media/v1j28rw14rnb-lvcc40b1.png"/><Relationship Id="rId2" Type="http://schemas.openxmlformats.org/officeDocument/2006/relationships/image" Target="media/yaztizg7mdimpfr8n--m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yr6opsl5cow_dgs-s25o.png"/><Relationship Id="rId1" Type="http://schemas.openxmlformats.org/officeDocument/2006/relationships/image" Target="media/tms8gkiw98fnojg-0k3l7.png"/></Relationships>
</file>

<file path=word/_rels/header2.xml.rels><?xml version="1.0" encoding="UTF-8"?><Relationships xmlns="http://schemas.openxmlformats.org/package/2006/relationships"><Relationship Id="rId0" Type="http://schemas.openxmlformats.org/officeDocument/2006/relationships/image" Target="media/_kzub1kpm8tlting0z6rc.png"/><Relationship Id="rId1" Type="http://schemas.openxmlformats.org/officeDocument/2006/relationships/image" Target="media/nmblr8ercsjouidhj4lr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Refer to the Holy Writ When Differences Arise</dc:title>
  <dc:creator>Ocean of Lights</dc:creator>
  <cp:lastModifiedBy>Ocean of Lights</cp:lastModifiedBy>
  <cp:revision>1</cp:revision>
  <dcterms:created xsi:type="dcterms:W3CDTF">2025-06-20T08:39:45.171Z</dcterms:created>
  <dcterms:modified xsi:type="dcterms:W3CDTF">2025-06-20T08:39:45.171Z</dcterms:modified>
</cp:coreProperties>
</file>

<file path=docProps/custom.xml><?xml version="1.0" encoding="utf-8"?>
<Properties xmlns="http://schemas.openxmlformats.org/officeDocument/2006/custom-properties" xmlns:vt="http://schemas.openxmlformats.org/officeDocument/2006/docPropsVTypes"/>
</file>