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To Immerse One’s Self in the Study of the Teachings</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86y6zdngnyugwrpetueew"/>
      <w:r>
        <w:rPr>
          <w:rtl w:val="false"/>
        </w:rPr>
        <w:t xml:space="preserve">To Immerse One’s Self in the Study of the Teachings</w:t>
      </w:r>
    </w:p>
    <w:p>
      <w:pPr>
        <w:pStyle w:val="Normal"/>
        <w:bidi w:val="false"/>
      </w:pPr>
      <w:r>
        <w:rPr>
          <w:i/>
          <w:iCs/>
          <w:rtl w:val="false"/>
        </w:rPr>
        <w:t xml:space="preserve">“Immerse yourselves in the ocean of My words, that ye may unravel its secrets, and discover all the pearls of wisdom that lie hid in its depths. Take heed that ye do not vacillate in your determination to embrace the truth of this Cause—a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it—verily, God is Self-Sufficient, above any need of His creatures.” </w:t>
      </w:r>
      <w:r>
        <w:rPr>
          <w:rStyle w:val="FootnoteAnchor"/>
        </w:rPr>
        <w:footnoteReference w:id="1"/>
      </w:r>
    </w:p>
    <w:p>
      <w:pPr>
        <w:pStyle w:val="Normal"/>
        <w:bidi w:val="false"/>
      </w:pPr>
      <w:r>
        <w:rPr>
          <w:i/>
          <w:iCs/>
          <w:rtl w:val="false"/>
        </w:rPr>
        <w:t xml:space="preserve">“Such are the words with which My Forerunner hath extolled My Being, could ye but understand. Whoso reflecteth upon these verses, and realizeth what hidden pearls have been enshrined within them, will, by the righteousness of God, perceive the fragrance of the All-Merciful wafting from the direction of this Prison and will, with his whole heart, hasten unto Him with such ardent longing that the hosts of earth and heaven would be powerless to deter him. Say: This is a Revelation around which every proof and testimony doth circle. Thus hath it been sent down by your Lord, the God of Mercy, if ye be of them that judge aright. Say: This is the very soul of all Scriptures which hath been breathed into the Pen of the Most High, causing all created beings to be dumbfounded, save only those who have been enraptured by the gentle breezes of My loving-kindness and the sweet savors of My bounties which have pervaded the whole of creation.” </w:t>
      </w:r>
      <w:r>
        <w:rPr>
          <w:rStyle w:val="FootnoteAnchor"/>
        </w:rPr>
        <w:footnoteReference w:id="2"/>
      </w:r>
    </w:p>
    <w:p>
      <w:pPr>
        <w:pStyle w:val="Normal"/>
        <w:bidi w:val="false"/>
      </w:pPr>
      <w:r>
        <w:rPr>
          <w:i/>
          <w:iCs/>
          <w:rtl w:val="false"/>
        </w:rPr>
        <w:t xml:space="preserve">“Let none, in this Day, hold fast to aught save that which hath been manifested in this Revelation. Such is the decree of God, aforetime and hereafter—a decree wherewith the Scriptures of the Messengers of old have been adorned. Such is the admonition of the Lord, aforetime and hereafter—an admonition wherewith the preamble to the Book of Life hath been embellished, did ye but perceive it. Such is the commandment of the Lord, aforetime and hereafter; beware lest ye choose instead the part of ignominy and abasement. Naught shall avail you in this Day but God, nor is there any refuge to flee to save Him, the Omniscient, the All-Wise. Whoso hath known Me hath known the Goal of all desire, and whoso hath turned unto Me hath turned unto the Object of all adoration. Thus hath it been set forth in the Book, and thus hath it been decreed by God, the Lord of all worlds. To read but one of the verses of My Revelation is better than to peruse the Scriptures of both the former and latter generations. This is the Utterance of the All-Merciful, would that ye had ears to hear! Say: This is the essence of knowledge, did ye but understand.” </w:t>
      </w:r>
      <w:r>
        <w:rPr>
          <w:rStyle w:val="FootnoteAnchor"/>
        </w:rPr>
        <w:footnoteReference w:id="3"/>
      </w:r>
    </w:p>
    <w:p>
      <w:pPr>
        <w:pStyle w:val="Normal"/>
        <w:bidi w:val="false"/>
      </w:pPr>
      <w:r>
        <w:rPr>
          <w:i/>
          <w:iCs/>
          <w:rtl w:val="false"/>
        </w:rPr>
        <w:t xml:space="preserve">“Blessed is the one who discovereth the fragrance of inner meanings from the traces of this Pen through whose movement the breezes of God are wafted over the entire creation, and through whose stillness the very essence of tranquillity appeareth in the realm of being. Glorified be the All-Merciful, the Revealer of so inestimable a bounty. Say: Because He bore injustice, justice hath appeared on earth, and because He accepted abasement, the majesty of God hath shone forth amidst mankind.” </w:t>
      </w:r>
      <w:r>
        <w:rPr>
          <w:rStyle w:val="FootnoteAnchor"/>
        </w:rPr>
        <w:footnoteReference w:id="4"/>
      </w:r>
    </w:p>
    <w:p>
      <w:pPr>
        <w:pStyle w:val="Normal"/>
        <w:bidi w:val="false"/>
      </w:pPr>
      <w:r>
        <w:rPr>
          <w:b/>
          <w:bCs/>
          <w:i/>
          <w:iCs/>
          <w:rtl w:val="false"/>
        </w:rPr>
        <w:t xml:space="preserve">“The first Tajallí</w:t>
      </w:r>
      <w:r>
        <w:rPr>
          <w:rtl w:val="false"/>
        </w:rPr>
        <w:t xml:space="preserve"> … </w:t>
      </w:r>
      <w:r>
        <w:rPr>
          <w:i/>
          <w:iCs/>
          <w:rtl w:val="false"/>
        </w:rPr>
        <w:t xml:space="preserve">They that immerse themselves in the ocean of His utterances should at all times have the utmost regard for the divinely-revealed ordinances and prohibitions. Indeed His ordinances constitute the mightiest stronghold for the protection of the world and the safeguarding of its peoples—a light upon those who acknowledge and recognize the truth, and a fire unto such as turn away and deny.” </w:t>
      </w:r>
      <w:r>
        <w:rPr>
          <w:rStyle w:val="FootnoteAnchor"/>
        </w:rPr>
        <w:footnoteReference w:id="5"/>
      </w:r>
    </w:p>
    <w:p>
      <w:pPr>
        <w:pStyle w:val="Normal"/>
        <w:bidi w:val="false"/>
      </w:pPr>
      <w:r>
        <w:rPr>
          <w:i/>
          <w:iCs/>
          <w:rtl w:val="false"/>
        </w:rPr>
        <w:t xml:space="preserve">“Quaff then, O My brother, from the living waters that We have caused to flow in the oceans of these words. Methinks the seas of grandeur are surging within them, and the gems of divine virtue are shining within and upon them. Divest then thyself of that which debarreth thee from this fathomless crimson sea, and to the cry of “In the name of God and by His grace!” immerse thyself therein. Let the fear of no one dismay thee. Trust in the Lord, thy God, for He is sufficient unto whosoever trusteth in Him. He, verily, shall protect thee, and in Him shalt thou abide in safety.” </w:t>
      </w:r>
      <w:r>
        <w:rPr>
          <w:rStyle w:val="FootnoteAnchor"/>
        </w:rPr>
        <w:footnoteReference w:id="6"/>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yynbciannrp-x7zwjmqn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b1zfefyzv1dylhigtycn">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182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136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138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158 </w:t>
      </w:r>
    </w:p>
  </w:footnote>
  <w:footnote w:id="5">
    <w:p>
      <w:pPr>
        <w:pStyle w:val="FootnoteNormal"/>
        <w:bidi w:val="false"/>
      </w:pPr>
      <w:r>
        <w:rPr>
          <w:rStyle w:val="FootnoteReference"/>
        </w:rPr>
        <w:footnoteRef/>
      </w:r>
      <w:r>
        <w:rPr>
          <w:rtl w:val="false"/>
          <w:rStyle w:val="FootnoteReference"/>
        </w:rPr>
        <w:t xml:space="preserve">.</w:t>
      </w:r>
      <w:r>
        <w:rPr>
          <w:rtl w:val="false"/>
        </w:rPr>
        <w:t xml:space="preserve"> Baha’u’llah, Tajalliyat </w:t>
      </w:r>
    </w:p>
  </w:footnote>
  <w:footnote w:id="6">
    <w:p>
      <w:pPr>
        <w:pStyle w:val="FootnoteNormal"/>
        <w:bidi w:val="false"/>
      </w:pPr>
      <w:r>
        <w:rPr>
          <w:rStyle w:val="FootnoteReference"/>
        </w:rPr>
        <w:footnoteRef/>
      </w:r>
      <w:r>
        <w:rPr>
          <w:rtl w:val="false"/>
          <w:rStyle w:val="FootnoteReference"/>
        </w:rPr>
        <w:t xml:space="preserve">.</w:t>
      </w:r>
      <w:r>
        <w:rPr>
          <w:rtl w:val="false"/>
        </w:rPr>
        <w:t xml:space="preserve"> Baha’u’llah, Gems of Divine Mysteries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86y6zdngnyugwrpetueew" Type="http://schemas.openxmlformats.org/officeDocument/2006/relationships/hyperlink" Target="#to-immerse-ones-self-in-the-study-of-the-teachings" TargetMode="External"/><Relationship Id="rId9" Type="http://schemas.openxmlformats.org/officeDocument/2006/relationships/image" Target="media/nz5igfggq0qn9i-7ukfl8.png"/><Relationship Id="rId10" Type="http://schemas.openxmlformats.org/officeDocument/2006/relationships/image" Target="media/gvusb8mg8goqumofw1etu.png"/></Relationships>
</file>

<file path=word/_rels/footer1.xml.rels><?xml version="1.0" encoding="UTF-8"?><Relationships xmlns="http://schemas.openxmlformats.org/package/2006/relationships"><Relationship Id="rId0" Type="http://schemas.openxmlformats.org/officeDocument/2006/relationships/image" Target="media/lz6jp-styjpywxqjtsdyv.png"/><Relationship Id="rId1" Type="http://schemas.openxmlformats.org/officeDocument/2006/relationships/image" Target="media/xnf2m6h4jblj-9qv8h_b0.png"/></Relationships>
</file>

<file path=word/_rels/footer2.xml.rels><?xml version="1.0" encoding="UTF-8"?><Relationships xmlns="http://schemas.openxmlformats.org/package/2006/relationships"><Relationship Id="rIdyynbciannrp-x7zwjmqnd" Type="http://schemas.openxmlformats.org/officeDocument/2006/relationships/hyperlink" Target="https://oceanoflights.org/036-ord-to-immerse-ones-self-in-the-study-of-the-teachings-en" TargetMode="External"/><Relationship Id="rId4b1zfefyzv1dylhigtycn" Type="http://schemas.openxmlformats.org/officeDocument/2006/relationships/hyperlink" Target="https://oceanoflights.org" TargetMode="External"/><Relationship Id="rId0" Type="http://schemas.openxmlformats.org/officeDocument/2006/relationships/image" Target="media/yksow6vucdg80pu6euric.png"/><Relationship Id="rId1" Type="http://schemas.openxmlformats.org/officeDocument/2006/relationships/image" Target="media/vgqe9unf9zcqe5pbyihaw.png"/><Relationship Id="rId2" Type="http://schemas.openxmlformats.org/officeDocument/2006/relationships/image" Target="media/j1poagtkzwhfjhhfqb2u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uixyrwq5nshoadrgdeuw.png"/><Relationship Id="rId1" Type="http://schemas.openxmlformats.org/officeDocument/2006/relationships/image" Target="media/b3fjzf0bliejm6pr5qxbc.png"/></Relationships>
</file>

<file path=word/_rels/header2.xml.rels><?xml version="1.0" encoding="UTF-8"?><Relationships xmlns="http://schemas.openxmlformats.org/package/2006/relationships"><Relationship Id="rId0" Type="http://schemas.openxmlformats.org/officeDocument/2006/relationships/image" Target="media/ej58dudsauk6rqq6x_sl9.png"/><Relationship Id="rId1" Type="http://schemas.openxmlformats.org/officeDocument/2006/relationships/image" Target="media/6mbebgxt86ormhehetsh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Immerse One’s Self in the Study of the Teachings</dc:title>
  <dc:creator>Ocean of Lights</dc:creator>
  <cp:lastModifiedBy>Ocean of Lights</cp:lastModifiedBy>
  <cp:revision>1</cp:revision>
  <dcterms:created xsi:type="dcterms:W3CDTF">2025-06-20T08:39:44.267Z</dcterms:created>
  <dcterms:modified xsi:type="dcterms:W3CDTF">2025-06-20T08:39:44.267Z</dcterms:modified>
</cp:coreProperties>
</file>

<file path=docProps/custom.xml><?xml version="1.0" encoding="utf-8"?>
<Properties xmlns="http://schemas.openxmlformats.org/officeDocument/2006/custom-properties" xmlns:vt="http://schemas.openxmlformats.org/officeDocument/2006/docPropsVTypes"/>
</file>