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Recite the Holy Verses Melodiously</w:t>
      </w:r>
    </w:p>
    <w:p>
      <w:pPr>
        <w:pStyle w:val="Author"/>
        <w:bidi w:val="false"/>
      </w:pPr>
      <w:r>
        <w:t xml:space="preserve">Bahaullah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xipi2k6utttuvi4enii_g"/>
      <w:r>
        <w:rPr>
          <w:rtl w:val="false"/>
        </w:rPr>
        <w:t xml:space="preserve">To Recite the Holy Verses Melodiously</w:t>
      </w:r>
    </w:p>
    <w:p>
      <w:pPr>
        <w:pStyle w:val="Normal"/>
        <w:bidi w:val="false"/>
      </w:pPr>
      <w:r>
        <w:rPr>
          <w:i/>
          <w:iCs/>
          <w:rtl w:val="false"/>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 </w:t>
      </w:r>
      <w:r>
        <w:rPr>
          <w:rStyle w:val="FootnoteAnchor"/>
        </w:rPr>
        <w:footnoteReference w:id="1"/>
      </w:r>
    </w:p>
    <w:p>
      <w:pPr>
        <w:pStyle w:val="Normal"/>
        <w:bidi w:val="false"/>
      </w:pPr>
      <w:r>
        <w:rPr>
          <w:i/>
          <w:iCs/>
          <w:rtl w:val="false"/>
        </w:rPr>
        <w:t xml:space="preserve">“They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 </w:t>
      </w:r>
      <w:r>
        <w:rPr>
          <w:rStyle w:val="FootnoteAnchor"/>
        </w:rPr>
        <w:footnoteReference w:id="2"/>
      </w:r>
    </w:p>
    <w:p>
      <w:pPr>
        <w:pStyle w:val="Normal"/>
        <w:bidi w:val="false"/>
      </w:pPr>
      <w:r>
        <w:rPr>
          <w:rtl w:val="false"/>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pStyle w:val="Normal"/>
        <w:bidi w:val="false"/>
      </w:pPr>
      <w:r>
        <w:rPr>
          <w:rtl w:val="false"/>
        </w:rPr>
        <w:t xml:space="preserve">'…although the friends are thus left free to follow their own inclination….they should take the utmost care that any manner they practice should not acquire too rigid a character, and thus develop into an institution. This is a point which the friends should always bear in mind, lest they deviate from the clear path indicated in the Teachings.' "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pgitmkjm1ms_tnlgt4tt"/>
      <w:r>
        <w:rPr>
          <w:rtl w:val="false"/>
        </w:rPr>
        <w:t xml:space="preserve">Babi Dispensation</w:t>
      </w:r>
    </w:p>
    <w:p>
      <w:pPr>
        <w:pStyle w:val="Normal"/>
        <w:bidi w:val="false"/>
      </w:pPr>
      <w:r>
        <w:rPr>
          <w:rtl w:val="false"/>
        </w:rPr>
        <w:t xml:space="preserve">See Arabic Bayan, Wahid VIII, Chapter XVIII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rjytyxxfrdgssgvznimm"/>
      <w:r>
        <w:rPr>
          <w:rtl w:val="false"/>
        </w:rPr>
        <w:t xml:space="preserve">Islamic Dispensation</w:t>
      </w:r>
    </w:p>
    <w:p>
      <w:pPr>
        <w:pStyle w:val="Normal"/>
        <w:bidi w:val="false"/>
      </w:pPr>
      <w:r>
        <w:rPr>
          <w:i/>
          <w:iCs/>
          <w:rtl w:val="false"/>
        </w:rPr>
        <w:t xml:space="preserve">“O thou folded in garments, stand (to prayer) by night, but not all night, half of it or a little less, or a little more; and recite the Quran in slow, meaqsured rhythmic tones.”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zsux6gl04qhppb79eke9"/>
      <w:r>
        <w:rPr>
          <w:rtl w:val="false"/>
        </w:rPr>
        <w:t xml:space="preserve">Christian &amp; Jewish Dispensation</w:t>
      </w:r>
    </w:p>
    <w:p>
      <w:pPr>
        <w:pStyle w:val="Normal"/>
        <w:bidi w:val="false"/>
      </w:pPr>
      <w:r>
        <w:rPr>
          <w:i/>
          <w:iCs/>
          <w:rtl w:val="false"/>
        </w:rPr>
        <w:t xml:space="preserve">“Oh come, let us sing to the Lord;</w:t>
      </w:r>
      <w:r>
        <w:br/>
      </w:r>
      <w:r>
        <w:rPr>
          <w:i/>
          <w:iCs/>
          <w:rtl w:val="false"/>
        </w:rPr>
        <w:t xml:space="preserve">let us make a joyful noise to the rock of our salvation!</w:t>
      </w:r>
      <w:r>
        <w:br/>
      </w:r>
      <w:r>
        <w:rPr>
          <w:i/>
          <w:iCs/>
          <w:rtl w:val="false"/>
        </w:rPr>
        <w:t xml:space="preserve">Let us come into his presence with thanksgiving;</w:t>
      </w:r>
      <w:r>
        <w:br/>
      </w:r>
      <w:r>
        <w:rPr>
          <w:i/>
          <w:iCs/>
          <w:rtl w:val="false"/>
        </w:rPr>
        <w:t xml:space="preserve">let us make a joyful noise to him with songs of praise!” </w:t>
      </w:r>
      <w:r>
        <w:rPr>
          <w:rStyle w:val="FootnoteAnchor"/>
        </w:rPr>
        <w:footnoteReference w:id="5"/>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zeibgzmzz63eyeiwwut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6ekcaltu0yfpfm2lan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116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From a letter written on behalf of the Universal House of Justice to an individual believer, February 6, 1975, in Lights of Guidance, no. 1503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The Holy Qur’an, Al-Muzzammil 73:1-3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The Holy Bible, Psalm 95:1-2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ipi2k6utttuvi4enii_g" Type="http://schemas.openxmlformats.org/officeDocument/2006/relationships/hyperlink" Target="#to-recite-the-holy-verses-melodiously" TargetMode="External"/><Relationship Id="rIdvpgitmkjm1ms_tnlgt4tt" Type="http://schemas.openxmlformats.org/officeDocument/2006/relationships/hyperlink" Target="#babi-dispensation" TargetMode="External"/><Relationship Id="rIdlrjytyxxfrdgssgvznimm" Type="http://schemas.openxmlformats.org/officeDocument/2006/relationships/hyperlink" Target="#islamic-dispensation" TargetMode="External"/><Relationship Id="rIdlzsux6gl04qhppb79eke9" Type="http://schemas.openxmlformats.org/officeDocument/2006/relationships/hyperlink" Target="#christian--jewish-dispensation" TargetMode="External"/><Relationship Id="rId9" Type="http://schemas.openxmlformats.org/officeDocument/2006/relationships/image" Target="media/ylno3x6624tfi9qxhynfk.png"/><Relationship Id="rId10" Type="http://schemas.openxmlformats.org/officeDocument/2006/relationships/image" Target="media/a3clxzr2c7c-dde8qtw3d.png"/><Relationship Id="rId11" Type="http://schemas.openxmlformats.org/officeDocument/2006/relationships/image" Target="media/00r1yumx4u4oh7k19yr5y.png"/><Relationship Id="rId12" Type="http://schemas.openxmlformats.org/officeDocument/2006/relationships/image" Target="media/ltzfj8ilfb03nl5qebcyh.png"/><Relationship Id="rId13" Type="http://schemas.openxmlformats.org/officeDocument/2006/relationships/image" Target="media/5rqqk4wcvmtrexoyrxm2z.png"/></Relationships>
</file>

<file path=word/_rels/footer1.xml.rels><?xml version="1.0" encoding="UTF-8"?><Relationships xmlns="http://schemas.openxmlformats.org/package/2006/relationships"><Relationship Id="rId0" Type="http://schemas.openxmlformats.org/officeDocument/2006/relationships/image" Target="media/ewp6f1d2gefoghvijuqq1.png"/><Relationship Id="rId1" Type="http://schemas.openxmlformats.org/officeDocument/2006/relationships/image" Target="media/-ob2si9cswdwzh83kjxyq.png"/></Relationships>
</file>

<file path=word/_rels/footer2.xml.rels><?xml version="1.0" encoding="UTF-8"?><Relationships xmlns="http://schemas.openxmlformats.org/package/2006/relationships"><Relationship Id="rIdzzeibgzmzz63eyeiwwutm" Type="http://schemas.openxmlformats.org/officeDocument/2006/relationships/hyperlink" Target="https://oceanoflights.org/039-ord-to-recite-the-holy-verses-melodiously-en" TargetMode="External"/><Relationship Id="rIdv-6ekcaltu0yfpfm2lany" Type="http://schemas.openxmlformats.org/officeDocument/2006/relationships/hyperlink" Target="https://oceanoflights.org" TargetMode="External"/><Relationship Id="rId0" Type="http://schemas.openxmlformats.org/officeDocument/2006/relationships/image" Target="media/vlzbgw7_7udskepwwqzef.png"/><Relationship Id="rId1" Type="http://schemas.openxmlformats.org/officeDocument/2006/relationships/image" Target="media/vlt5ilrdlqdrnlzfvmfiw.png"/><Relationship Id="rId2" Type="http://schemas.openxmlformats.org/officeDocument/2006/relationships/image" Target="media/8dbugfan09cgggbzb9g9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qy-drqttszee8k7c2mhp.png"/><Relationship Id="rId1" Type="http://schemas.openxmlformats.org/officeDocument/2006/relationships/image" Target="media/n7qtspg0fdoimkjvg5b-k.png"/></Relationships>
</file>

<file path=word/_rels/header2.xml.rels><?xml version="1.0" encoding="UTF-8"?><Relationships xmlns="http://schemas.openxmlformats.org/package/2006/relationships"><Relationship Id="rId0" Type="http://schemas.openxmlformats.org/officeDocument/2006/relationships/image" Target="media/zf0dr3yx9sdhsmpb5yqoy.png"/><Relationship Id="rId1" Type="http://schemas.openxmlformats.org/officeDocument/2006/relationships/image" Target="media/weaosz3dn_bdz_bfuepn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Recite the Holy Verses Melodiously</dc:title>
  <dc:creator>Ocean of Lights</dc:creator>
  <cp:lastModifiedBy>Ocean of Lights</cp:lastModifiedBy>
  <cp:revision>1</cp:revision>
  <dcterms:created xsi:type="dcterms:W3CDTF">2025-06-20T08:39:45.540Z</dcterms:created>
  <dcterms:modified xsi:type="dcterms:W3CDTF">2025-06-20T08:39:45.540Z</dcterms:modified>
</cp:coreProperties>
</file>

<file path=docProps/custom.xml><?xml version="1.0" encoding="utf-8"?>
<Properties xmlns="http://schemas.openxmlformats.org/officeDocument/2006/custom-properties" xmlns:vt="http://schemas.openxmlformats.org/officeDocument/2006/docPropsVTypes"/>
</file>