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محدودیّت سفر</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محدودیّت سفر</w:t>
      </w:r>
    </w:p>
    <w:p>
      <w:pPr>
        <w:pStyle w:val="RtlNormalLow"/>
        <w:bidi/>
      </w:pPr>
      <w:r>
        <w:rPr>
          <w:b/>
          <w:bCs/>
          <w:rtl/>
        </w:rPr>
        <w:t xml:space="preserve">حضرت بهاءالله:</w:t>
      </w:r>
    </w:p>
    <w:p>
      <w:pPr>
        <w:pStyle w:val="RtlNormalLow"/>
        <w:bidi/>
      </w:pPr>
      <w:r>
        <w:rPr>
          <w:rtl/>
        </w:rPr>
        <w:t xml:space="preserve">1 - " قد رفع الله ما حكم به البيان في تحديد الأسفار إنّه لهو المختار يفعل ما يشآء ويحكم ما يريد " (كتاب اقدس – بند 131)</w:t>
      </w:r>
    </w:p>
    <w:p>
      <w:pPr>
        <w:pStyle w:val="RtlNormalLow"/>
        <w:bidi/>
      </w:pPr>
      <w:r>
        <w:rPr>
          <w:b/>
          <w:bCs/>
          <w:rtl/>
        </w:rPr>
        <w:t xml:space="preserve">بیت العدل:</w:t>
      </w:r>
    </w:p>
    <w:p>
      <w:pPr>
        <w:pStyle w:val="RtlNormalLow"/>
        <w:bidi/>
      </w:pPr>
      <w:r>
        <w:rPr>
          <w:rtl/>
        </w:rPr>
        <w:t xml:space="preserve">1 - " حضرت اعلی سفر را مشروط به شروطی فرمودند که تا زمان ظهور من يظهره اللّه رعايت شود ولی امر فرمودند که مؤمنين در يوم ظهور موعود بيان برای درک لقای او که ثمره وجود و مقصد غائی خلقتشان است ولو با پای پياده سفر نمايند . "</w:t>
      </w:r>
    </w:p>
    <w:p>
      <w:pPr>
        <w:pStyle w:val="RtlNormalLow"/>
        <w:bidi/>
      </w:pPr>
      <w:r>
        <w:rPr>
          <w:rtl/>
        </w:rPr>
        <w:t xml:space="preserve">(كتاب اقدس – شرح 153)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0qenkj2nqptqicaupg7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l4zlcqow3apkt-8pzrp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2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2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2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2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unyu_j6ikycm5g-dlx68.png"/></Relationships>
</file>

<file path=word/_rels/footer1.xml.rels><?xml version="1.0" encoding="UTF-8"?><Relationships xmlns="http://schemas.openxmlformats.org/package/2006/relationships"><Relationship Id="rId0" Type="http://schemas.openxmlformats.org/officeDocument/2006/relationships/image" Target="media/mlh-krk9wdalgpirl-l-g.png"/><Relationship Id="rId1" Type="http://schemas.openxmlformats.org/officeDocument/2006/relationships/image" Target="media/wlor-v4vcob24ljkerlvj.png"/></Relationships>
</file>

<file path=word/_rels/footer2.xml.rels><?xml version="1.0" encoding="UTF-8"?><Relationships xmlns="http://schemas.openxmlformats.org/package/2006/relationships"><Relationship Id="rIdw0qenkj2nqptqicaupg7u" Type="http://schemas.openxmlformats.org/officeDocument/2006/relationships/hyperlink" Target="https://oceanoflights.org/04-abr-limitation-of-travel-fa" TargetMode="External"/><Relationship Id="rIdzl4zlcqow3apkt-8pzrpj" Type="http://schemas.openxmlformats.org/officeDocument/2006/relationships/hyperlink" Target="https://oceanoflights.org" TargetMode="External"/><Relationship Id="rId0" Type="http://schemas.openxmlformats.org/officeDocument/2006/relationships/image" Target="media/sexhewyhhscvao1o-tte9.png"/><Relationship Id="rId1" Type="http://schemas.openxmlformats.org/officeDocument/2006/relationships/image" Target="media/_r-mcnmauoaqyldllpofv.png"/><Relationship Id="rId2" Type="http://schemas.openxmlformats.org/officeDocument/2006/relationships/image" Target="media/n3zpxnnih0js_f-gwil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x1xco2ugsuawab20gjxk.png"/><Relationship Id="rId1" Type="http://schemas.openxmlformats.org/officeDocument/2006/relationships/image" Target="media/mmxpie_yupmpyluktol85.png"/></Relationships>
</file>

<file path=word/_rels/header2.xml.rels><?xml version="1.0" encoding="UTF-8"?><Relationships xmlns="http://schemas.openxmlformats.org/package/2006/relationships"><Relationship Id="rId0" Type="http://schemas.openxmlformats.org/officeDocument/2006/relationships/image" Target="media/sbxmwyylghpxzzh0zf9v8.png"/><Relationship Id="rId1" Type="http://schemas.openxmlformats.org/officeDocument/2006/relationships/image" Target="media/msfrfhscgmvhutihhl-f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محدودیّت سفر</dc:title>
  <dc:creator>Ocean of Lights</dc:creator>
  <cp:lastModifiedBy>Ocean of Lights</cp:lastModifiedBy>
  <cp:revision>1</cp:revision>
  <dcterms:created xsi:type="dcterms:W3CDTF">2024-10-29T20:49:38.470Z</dcterms:created>
  <dcterms:modified xsi:type="dcterms:W3CDTF">2024-10-29T20:49:38.470Z</dcterms:modified>
</cp:coreProperties>
</file>

<file path=docProps/custom.xml><?xml version="1.0" encoding="utf-8"?>
<Properties xmlns="http://schemas.openxmlformats.org/officeDocument/2006/custom-properties" xmlns:vt="http://schemas.openxmlformats.org/officeDocument/2006/docPropsVTypes"/>
</file>