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نهی از حشيش ( تهيّه - خريد - فروش - استعمال)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حشيش</w:t>
      </w:r>
    </w:p>
    <w:p>
      <w:pPr>
        <w:pStyle w:val="RtlNormal"/>
        <w:bidi/>
      </w:pPr>
      <w:r>
        <w:rPr>
          <w:b/>
          <w:bCs/>
          <w:rtl/>
        </w:rPr>
        <w:t xml:space="preserve">( تهيّه - خريد - فروش - استعمال)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امّا حشيش از جميع بدتر است و افيون هادم بنيان ايمان و ايقان نوع انسان " (ص ٥٠ ج ٣ امر و خلق)</w:t>
      </w:r>
    </w:p>
    <w:p>
      <w:pPr>
        <w:pStyle w:val="RtlNormal"/>
        <w:bidi/>
      </w:pPr>
      <w:r>
        <w:rPr>
          <w:rtl/>
        </w:rPr>
        <w:t xml:space="preserve">2 - " هواللّه ای بنده حضرت کبرياء ... در مسأله حشيش فقره ای مرقوم بود که بعضی از نفوس ايرانيان به شرُبش گرفتار. سبحان اللّه اين از جميع مسکرات بدتر و حرمتش مصرّح و سبب پريشانی افکار و خمودت روح انسان در جميع اطوار چگونه ناس باين ثمره شجره زقّوم استيناس يابند و بحالتی گرفتار گردند که حقيقت نسناس شوند چگونه اين شیء محرّم را استعمال کنند و محروم از الطاف حضرت رحمن گردند البتّه صد البتّه تا توانيد ناس را نصيحت نمائيد که از اين افيون و حشيش زقّوم بيزار شوند و بدرگاه احديّت توجه نمايند خمر سبب ذهول عقل است و صدور حرکات جاهلانه . امّااين افيون و زقّوم کثيف و حشيش خبيث عقل را زائل و نفس راخامد و روح را جامد و تن را ناهل و انسان را بکلّی خائب و خاسر نمايد ... اَعَاذَنَا اللّهُ وَ اِيَّاکُمْ مِنْ هَذَا الْحَرَامِ الْقَبِيْحِ وَ الدُّخَانِ الْکَثِيْفِ وَ زَقُّوْمِ الْجَحِيْمِ کَمَا قَالَ اللّهُ تَبَارَکَ وَ تَعَالَی يَغْلِي فِي الْبُطُوْنِ کَغَلْيِ الْحَمِيْمِ (*) وَ عَلَيْکَ التَّحِيَّةُ وَالْثَّنَاءُ ع ع ".  (ص ٤٣٧ گنجينه حدود و احکام (*) آيات ٦-٤٥ سوره دخان)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j8txueveoym5divszvt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zvhb2plhjx7-qhuohfw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2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2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2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2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6m-5yfru9v6bq_uv0sqn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sfl_oizya9oqzhwkgrku.png"/><Relationship Id="rId1" Type="http://schemas.openxmlformats.org/officeDocument/2006/relationships/image" Target="media/1g8e8x9mfbe3g-bftjqwv.png"/></Relationships>
</file>

<file path=word/_rels/footer2.xml.rels><?xml version="1.0" encoding="UTF-8"?><Relationships xmlns="http://schemas.openxmlformats.org/package/2006/relationships"><Relationship Id="rIdbj8txueveoym5divszvtb" Type="http://schemas.openxmlformats.org/officeDocument/2006/relationships/hyperlink" Target="https://oceanoflights.org/040-for-hashish-fa" TargetMode="External"/><Relationship Id="rId_zvhb2plhjx7-qhuohfwh" Type="http://schemas.openxmlformats.org/officeDocument/2006/relationships/hyperlink" Target="https://oceanoflights.org" TargetMode="External"/><Relationship Id="rId0" Type="http://schemas.openxmlformats.org/officeDocument/2006/relationships/image" Target="media/evfnr4nmdt6wrsdbw85na.png"/><Relationship Id="rId1" Type="http://schemas.openxmlformats.org/officeDocument/2006/relationships/image" Target="media/oo8xdvfmfkoo33pqm_jka.png"/><Relationship Id="rId2" Type="http://schemas.openxmlformats.org/officeDocument/2006/relationships/image" Target="media/xbgpy8qe9etbsbsfxspy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mbujl2mbmb4dyysufsuy.png"/><Relationship Id="rId1" Type="http://schemas.openxmlformats.org/officeDocument/2006/relationships/image" Target="media/fng95dghvt87pfbcpqeq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v7_gjp9zcx9-oaj0zzfw.png"/><Relationship Id="rId1" Type="http://schemas.openxmlformats.org/officeDocument/2006/relationships/image" Target="media/rql97xg8at73sak9wyxt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نهی از حشيش ( تهيّه - خريد - فروش - استعمال)</dc:title>
  <dc:creator>Ocean of Lights</dc:creator>
  <cp:lastModifiedBy>Ocean of Lights</cp:lastModifiedBy>
  <cp:revision>1</cp:revision>
  <dcterms:created xsi:type="dcterms:W3CDTF">2024-07-02T20:53:01.372Z</dcterms:created>
  <dcterms:modified xsi:type="dcterms:W3CDTF">2024-07-02T20:53:01.372Z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